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22" w:rsidRPr="00882EF2" w:rsidRDefault="00326622" w:rsidP="00882EF2">
      <w:pPr>
        <w:spacing w:line="360" w:lineRule="auto"/>
        <w:ind w:firstLine="562"/>
        <w:jc w:val="center"/>
        <w:rPr>
          <w:rFonts w:ascii="Times New Roman" w:eastAsia="黑体" w:hAnsi="Times New Roman" w:cs="Times New Roman"/>
          <w:b/>
          <w:sz w:val="28"/>
          <w:szCs w:val="30"/>
        </w:rPr>
      </w:pPr>
      <w:r w:rsidRPr="00882EF2">
        <w:rPr>
          <w:rFonts w:ascii="Times New Roman" w:eastAsia="黑体" w:hAnsi="Times New Roman" w:cs="Times New Roman"/>
          <w:b/>
          <w:sz w:val="28"/>
          <w:szCs w:val="30"/>
        </w:rPr>
        <w:t>人工智能</w:t>
      </w:r>
      <w:r w:rsidR="00822DF1">
        <w:rPr>
          <w:rFonts w:ascii="Times New Roman" w:eastAsia="黑体" w:hAnsi="Times New Roman" w:cs="Times New Roman" w:hint="eastAsia"/>
          <w:b/>
          <w:sz w:val="28"/>
          <w:szCs w:val="30"/>
        </w:rPr>
        <w:t>及应用研讨会</w:t>
      </w:r>
    </w:p>
    <w:p w:rsidR="00C12561" w:rsidRPr="00882EF2" w:rsidRDefault="002E37CF" w:rsidP="00882EF2">
      <w:pPr>
        <w:spacing w:after="240" w:line="360" w:lineRule="auto"/>
        <w:ind w:firstLine="562"/>
        <w:jc w:val="center"/>
        <w:rPr>
          <w:rFonts w:ascii="Times New Roman" w:eastAsia="黑体" w:hAnsi="Times New Roman" w:cs="Times New Roman"/>
          <w:b/>
          <w:sz w:val="28"/>
          <w:szCs w:val="30"/>
        </w:rPr>
      </w:pPr>
      <w:r w:rsidRPr="00882EF2">
        <w:rPr>
          <w:rFonts w:ascii="Times New Roman" w:eastAsia="黑体" w:hAnsi="Times New Roman" w:cs="Times New Roman"/>
          <w:b/>
          <w:sz w:val="28"/>
          <w:szCs w:val="30"/>
        </w:rPr>
        <w:t>主讲人简介</w:t>
      </w:r>
    </w:p>
    <w:p w:rsidR="00B12D7B" w:rsidRPr="00B12D7B" w:rsidRDefault="00B12D7B" w:rsidP="00B12D7B">
      <w:pPr>
        <w:pStyle w:val="a5"/>
        <w:numPr>
          <w:ilvl w:val="0"/>
          <w:numId w:val="4"/>
        </w:numPr>
        <w:spacing w:line="360" w:lineRule="auto"/>
        <w:ind w:firstLineChars="0"/>
        <w:rPr>
          <w:rFonts w:ascii="Times New Roman" w:hAnsi="Times New Roman" w:cs="Times New Roman" w:hint="eastAsia"/>
          <w:b/>
          <w:sz w:val="22"/>
          <w:szCs w:val="24"/>
        </w:rPr>
      </w:pPr>
      <w:r w:rsidRPr="00B12D7B">
        <w:rPr>
          <w:rFonts w:ascii="Times New Roman" w:hAnsi="Times New Roman" w:cs="Times New Roman" w:hint="eastAsia"/>
          <w:b/>
          <w:sz w:val="22"/>
          <w:szCs w:val="24"/>
        </w:rPr>
        <w:t>李广智</w:t>
      </w:r>
      <w:r w:rsidR="005E46BE">
        <w:rPr>
          <w:rFonts w:ascii="Times New Roman" w:hAnsi="Times New Roman" w:cs="Times New Roman" w:hint="eastAsia"/>
          <w:b/>
          <w:sz w:val="22"/>
          <w:szCs w:val="24"/>
        </w:rPr>
        <w:t>博士</w:t>
      </w:r>
      <w:r>
        <w:rPr>
          <w:rFonts w:ascii="Times New Roman" w:hAnsi="Times New Roman" w:cs="Times New Roman" w:hint="eastAsia"/>
          <w:b/>
          <w:sz w:val="22"/>
          <w:szCs w:val="24"/>
        </w:rPr>
        <w:t xml:space="preserve">   </w:t>
      </w:r>
      <w:r w:rsidRPr="00B12D7B">
        <w:rPr>
          <w:rFonts w:ascii="Times New Roman" w:hAnsi="Times New Roman" w:cs="Times New Roman" w:hint="eastAsia"/>
          <w:b/>
          <w:sz w:val="22"/>
          <w:szCs w:val="24"/>
        </w:rPr>
        <w:t>阿里巴巴子公司</w:t>
      </w:r>
      <w:r w:rsidRPr="00B12D7B">
        <w:rPr>
          <w:rFonts w:ascii="Times New Roman" w:hAnsi="Times New Roman" w:cs="Times New Roman" w:hint="eastAsia"/>
          <w:b/>
          <w:sz w:val="22"/>
          <w:szCs w:val="24"/>
        </w:rPr>
        <w:t>AliExpress.com</w:t>
      </w:r>
      <w:r w:rsidRPr="00B12D7B">
        <w:rPr>
          <w:rFonts w:ascii="Times New Roman" w:hAnsi="Times New Roman" w:cs="Times New Roman" w:hint="eastAsia"/>
          <w:b/>
          <w:sz w:val="22"/>
          <w:szCs w:val="24"/>
        </w:rPr>
        <w:t>技术部总监</w:t>
      </w:r>
    </w:p>
    <w:p w:rsidR="00FA6439" w:rsidRPr="00B12D7B" w:rsidRDefault="00B12D7B" w:rsidP="00B12D7B">
      <w:pPr>
        <w:spacing w:line="360" w:lineRule="auto"/>
        <w:ind w:firstLine="440"/>
        <w:rPr>
          <w:rFonts w:ascii="Times New Roman" w:hAnsi="Times New Roman" w:cs="Times New Roman"/>
          <w:bCs/>
          <w:kern w:val="0"/>
          <w:sz w:val="22"/>
          <w:szCs w:val="24"/>
        </w:rPr>
      </w:pPr>
      <w:r w:rsidRPr="00B12D7B">
        <w:rPr>
          <w:rFonts w:ascii="Times New Roman" w:hAnsi="Times New Roman" w:cs="Times New Roman" w:hint="eastAsia"/>
          <w:bCs/>
          <w:kern w:val="0"/>
          <w:sz w:val="22"/>
          <w:szCs w:val="24"/>
        </w:rPr>
        <w:t>AliExpress.com</w:t>
      </w:r>
      <w:r w:rsidRPr="00B12D7B">
        <w:rPr>
          <w:rFonts w:ascii="Times New Roman" w:hAnsi="Times New Roman" w:cs="Times New Roman" w:hint="eastAsia"/>
          <w:bCs/>
          <w:kern w:val="0"/>
          <w:sz w:val="22"/>
          <w:szCs w:val="24"/>
        </w:rPr>
        <w:t>是一个国际化电商平台，代表着中国品牌出海的主流渠道，国家一带一路的重要承载体。目前担任技术部资深总监，管理市场治理算法以及工程部门。他的团队构建的平台包含了跨国家，多语言，个性化，实时和大数据量的服务。目前开发的算法包括个性化搜索和推荐，点击率以及转换率的预测，商机发掘，动态定价，包裹搭售，以及商品知识图谱建设。这些算法目前支持所有</w:t>
      </w:r>
      <w:proofErr w:type="spellStart"/>
      <w:r w:rsidRPr="00B12D7B">
        <w:rPr>
          <w:rFonts w:ascii="Times New Roman" w:hAnsi="Times New Roman" w:cs="Times New Roman" w:hint="eastAsia"/>
          <w:bCs/>
          <w:kern w:val="0"/>
          <w:sz w:val="22"/>
          <w:szCs w:val="24"/>
        </w:rPr>
        <w:t>AliExpress</w:t>
      </w:r>
      <w:proofErr w:type="spellEnd"/>
      <w:proofErr w:type="gramStart"/>
      <w:r>
        <w:rPr>
          <w:rFonts w:ascii="Times New Roman" w:hAnsi="Times New Roman" w:cs="Times New Roman" w:hint="eastAsia"/>
          <w:bCs/>
          <w:kern w:val="0"/>
          <w:sz w:val="22"/>
          <w:szCs w:val="24"/>
        </w:rPr>
        <w:t>的盈收</w:t>
      </w:r>
      <w:r w:rsidRPr="00B12D7B">
        <w:rPr>
          <w:rFonts w:ascii="Times New Roman" w:hAnsi="Times New Roman" w:cs="Times New Roman" w:hint="eastAsia"/>
          <w:bCs/>
          <w:kern w:val="0"/>
          <w:sz w:val="22"/>
          <w:szCs w:val="24"/>
        </w:rPr>
        <w:t>及</w:t>
      </w:r>
      <w:proofErr w:type="gramEnd"/>
      <w:r w:rsidRPr="00B12D7B">
        <w:rPr>
          <w:rFonts w:ascii="Times New Roman" w:hAnsi="Times New Roman" w:cs="Times New Roman" w:hint="eastAsia"/>
          <w:bCs/>
          <w:kern w:val="0"/>
          <w:sz w:val="22"/>
          <w:szCs w:val="24"/>
        </w:rPr>
        <w:t>广告投放。李广智在过去十四年间已经发表超过三十篇学术论文在各个顶级的国际学术会议</w:t>
      </w:r>
      <w:r w:rsidRPr="00B12D7B">
        <w:rPr>
          <w:rFonts w:ascii="Times New Roman" w:hAnsi="Times New Roman" w:cs="Times New Roman" w:hint="eastAsia"/>
          <w:bCs/>
          <w:kern w:val="0"/>
          <w:sz w:val="22"/>
          <w:szCs w:val="24"/>
        </w:rPr>
        <w:t>(CVPR,</w:t>
      </w:r>
      <w:r>
        <w:rPr>
          <w:rFonts w:ascii="Times New Roman" w:hAnsi="Times New Roman" w:cs="Times New Roman" w:hint="eastAsia"/>
          <w:bCs/>
          <w:kern w:val="0"/>
          <w:sz w:val="22"/>
          <w:szCs w:val="24"/>
        </w:rPr>
        <w:t xml:space="preserve"> </w:t>
      </w:r>
      <w:r w:rsidRPr="00B12D7B">
        <w:rPr>
          <w:rFonts w:ascii="Times New Roman" w:hAnsi="Times New Roman" w:cs="Times New Roman" w:hint="eastAsia"/>
          <w:bCs/>
          <w:kern w:val="0"/>
          <w:sz w:val="22"/>
          <w:szCs w:val="24"/>
        </w:rPr>
        <w:t>NIPS, AAAI, CIKM, and KDD)</w:t>
      </w:r>
      <w:r w:rsidRPr="00B12D7B">
        <w:rPr>
          <w:rFonts w:ascii="Times New Roman" w:hAnsi="Times New Roman" w:cs="Times New Roman" w:hint="eastAsia"/>
          <w:bCs/>
          <w:kern w:val="0"/>
          <w:sz w:val="22"/>
          <w:szCs w:val="24"/>
        </w:rPr>
        <w:t>和期刊</w:t>
      </w:r>
      <w:r w:rsidRPr="00B12D7B">
        <w:rPr>
          <w:rFonts w:ascii="Times New Roman" w:hAnsi="Times New Roman" w:cs="Times New Roman" w:hint="eastAsia"/>
          <w:bCs/>
          <w:kern w:val="0"/>
          <w:sz w:val="22"/>
          <w:szCs w:val="24"/>
        </w:rPr>
        <w:t>(PAMI, and</w:t>
      </w:r>
      <w:r>
        <w:rPr>
          <w:rFonts w:ascii="Times New Roman" w:hAnsi="Times New Roman" w:cs="Times New Roman" w:hint="eastAsia"/>
          <w:bCs/>
          <w:kern w:val="0"/>
          <w:sz w:val="22"/>
          <w:szCs w:val="24"/>
        </w:rPr>
        <w:t xml:space="preserve"> </w:t>
      </w:r>
      <w:r w:rsidRPr="00B12D7B">
        <w:rPr>
          <w:rFonts w:ascii="Times New Roman" w:hAnsi="Times New Roman" w:cs="Times New Roman" w:hint="eastAsia"/>
          <w:bCs/>
          <w:kern w:val="0"/>
          <w:sz w:val="22"/>
          <w:szCs w:val="24"/>
        </w:rPr>
        <w:t>CVIU)</w:t>
      </w:r>
      <w:r w:rsidRPr="00B12D7B">
        <w:rPr>
          <w:rFonts w:ascii="Times New Roman" w:hAnsi="Times New Roman" w:cs="Times New Roman" w:hint="eastAsia"/>
          <w:bCs/>
          <w:kern w:val="0"/>
          <w:sz w:val="22"/>
          <w:szCs w:val="24"/>
        </w:rPr>
        <w:t>，以及超过二十个专利。以这些技术开发的多项产品在市场上多数取得了很大的成功。在管理层面上，他也有相当深厚大型跨国界项目管理经验，以及跨部会的领导及支援能力。过去多年在日常开发管理中，与亚洲，欧洲，及北美各地的销售，研发，测试，和运维团队有着深入交流，同时合作资料分析，并且共同制定跨部门的整合策略，伙伴关系，和中长期战略。对管理多元文化团队和跨国合作有深切领会。在加入阿里巴巴之前，李广智在美国雅虎公司担任广告数据科学总监，负责雅</w:t>
      </w:r>
      <w:proofErr w:type="gramStart"/>
      <w:r w:rsidRPr="00B12D7B">
        <w:rPr>
          <w:rFonts w:ascii="Times New Roman" w:hAnsi="Times New Roman" w:cs="Times New Roman" w:hint="eastAsia"/>
          <w:bCs/>
          <w:kern w:val="0"/>
          <w:sz w:val="22"/>
          <w:szCs w:val="24"/>
        </w:rPr>
        <w:t>虎广告</w:t>
      </w:r>
      <w:proofErr w:type="gramEnd"/>
      <w:r w:rsidRPr="00B12D7B">
        <w:rPr>
          <w:rFonts w:ascii="Times New Roman" w:hAnsi="Times New Roman" w:cs="Times New Roman" w:hint="eastAsia"/>
          <w:bCs/>
          <w:kern w:val="0"/>
          <w:sz w:val="22"/>
          <w:szCs w:val="24"/>
        </w:rPr>
        <w:t>部门供给和需求两端的服务。所实践的算法支持雅虎三分之一的盈收，约数十亿美元的规模。在此之前，他在许多创业公司担任研发要职。值得一提的是其中一家创业公司</w:t>
      </w:r>
      <w:r w:rsidRPr="00B12D7B">
        <w:rPr>
          <w:rFonts w:ascii="Times New Roman" w:hAnsi="Times New Roman" w:cs="Times New Roman" w:hint="eastAsia"/>
          <w:bCs/>
          <w:kern w:val="0"/>
          <w:sz w:val="22"/>
          <w:szCs w:val="24"/>
        </w:rPr>
        <w:t>like.com</w:t>
      </w:r>
      <w:r w:rsidRPr="00B12D7B">
        <w:rPr>
          <w:rFonts w:ascii="Times New Roman" w:hAnsi="Times New Roman" w:cs="Times New Roman" w:hint="eastAsia"/>
          <w:bCs/>
          <w:kern w:val="0"/>
          <w:sz w:val="22"/>
          <w:szCs w:val="24"/>
        </w:rPr>
        <w:t>于</w:t>
      </w:r>
      <w:r w:rsidRPr="00B12D7B">
        <w:rPr>
          <w:rFonts w:ascii="Times New Roman" w:hAnsi="Times New Roman" w:cs="Times New Roman" w:hint="eastAsia"/>
          <w:bCs/>
          <w:kern w:val="0"/>
          <w:sz w:val="22"/>
          <w:szCs w:val="24"/>
        </w:rPr>
        <w:t>2010</w:t>
      </w:r>
      <w:r w:rsidRPr="00B12D7B">
        <w:rPr>
          <w:rFonts w:ascii="Times New Roman" w:hAnsi="Times New Roman" w:cs="Times New Roman" w:hint="eastAsia"/>
          <w:bCs/>
          <w:kern w:val="0"/>
          <w:sz w:val="22"/>
          <w:szCs w:val="24"/>
        </w:rPr>
        <w:t>年被</w:t>
      </w:r>
      <w:proofErr w:type="gramStart"/>
      <w:r w:rsidRPr="00B12D7B">
        <w:rPr>
          <w:rFonts w:ascii="Times New Roman" w:hAnsi="Times New Roman" w:cs="Times New Roman" w:hint="eastAsia"/>
          <w:bCs/>
          <w:kern w:val="0"/>
          <w:sz w:val="22"/>
          <w:szCs w:val="24"/>
        </w:rPr>
        <w:t>谷歌以上</w:t>
      </w:r>
      <w:proofErr w:type="gramEnd"/>
      <w:r w:rsidRPr="00B12D7B">
        <w:rPr>
          <w:rFonts w:ascii="Times New Roman" w:hAnsi="Times New Roman" w:cs="Times New Roman" w:hint="eastAsia"/>
          <w:bCs/>
          <w:kern w:val="0"/>
          <w:sz w:val="22"/>
          <w:szCs w:val="24"/>
        </w:rPr>
        <w:t>亿美金价格收购。李广智于</w:t>
      </w:r>
      <w:r w:rsidRPr="00B12D7B">
        <w:rPr>
          <w:rFonts w:ascii="Times New Roman" w:hAnsi="Times New Roman" w:cs="Times New Roman" w:hint="eastAsia"/>
          <w:bCs/>
          <w:kern w:val="0"/>
          <w:sz w:val="22"/>
          <w:szCs w:val="24"/>
        </w:rPr>
        <w:t>2005</w:t>
      </w:r>
      <w:r w:rsidRPr="00B12D7B">
        <w:rPr>
          <w:rFonts w:ascii="Times New Roman" w:hAnsi="Times New Roman" w:cs="Times New Roman" w:hint="eastAsia"/>
          <w:bCs/>
          <w:kern w:val="0"/>
          <w:sz w:val="22"/>
          <w:szCs w:val="24"/>
        </w:rPr>
        <w:t>年在美国伊利诺州香槟分校取得计算机博士学位。</w:t>
      </w:r>
      <w:r w:rsidR="00FA6439" w:rsidRPr="00B12D7B">
        <w:rPr>
          <w:rFonts w:ascii="Times New Roman" w:hAnsi="Times New Roman" w:cs="Times New Roman"/>
          <w:bCs/>
          <w:kern w:val="0"/>
          <w:sz w:val="22"/>
          <w:szCs w:val="24"/>
        </w:rPr>
        <w:t>。</w:t>
      </w:r>
    </w:p>
    <w:p w:rsidR="00FA6439" w:rsidRDefault="00FA6439" w:rsidP="00882EF2">
      <w:pPr>
        <w:spacing w:line="360" w:lineRule="auto"/>
        <w:ind w:firstLine="442"/>
        <w:rPr>
          <w:rFonts w:ascii="Times New Roman" w:hAnsi="Times New Roman" w:cs="Times New Roman"/>
          <w:b/>
          <w:sz w:val="22"/>
          <w:szCs w:val="24"/>
        </w:rPr>
      </w:pPr>
    </w:p>
    <w:p w:rsidR="00FA6439" w:rsidRPr="00882EF2" w:rsidRDefault="00FA6439" w:rsidP="00FA6439">
      <w:pPr>
        <w:spacing w:line="360" w:lineRule="auto"/>
        <w:ind w:firstLine="442"/>
        <w:rPr>
          <w:rFonts w:ascii="Times New Roman" w:hAnsi="Times New Roman" w:cs="Times New Roman"/>
          <w:b/>
          <w:sz w:val="22"/>
        </w:rPr>
      </w:pPr>
      <w:r>
        <w:rPr>
          <w:rFonts w:ascii="Times New Roman" w:hAnsi="Times New Roman" w:cs="Times New Roman" w:hint="eastAsia"/>
          <w:b/>
          <w:sz w:val="22"/>
          <w:szCs w:val="24"/>
        </w:rPr>
        <w:t>2</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B12D7B" w:rsidRPr="00B12D7B">
        <w:rPr>
          <w:rFonts w:ascii="Times New Roman" w:hAnsi="Times New Roman" w:cs="Times New Roman" w:hint="eastAsia"/>
          <w:b/>
          <w:sz w:val="22"/>
        </w:rPr>
        <w:t>刘</w:t>
      </w:r>
      <w:proofErr w:type="gramStart"/>
      <w:r w:rsidR="00B12D7B" w:rsidRPr="00B12D7B">
        <w:rPr>
          <w:rFonts w:ascii="Times New Roman" w:hAnsi="Times New Roman" w:cs="Times New Roman" w:hint="eastAsia"/>
          <w:b/>
          <w:sz w:val="22"/>
        </w:rPr>
        <w:t>勇驰</w:t>
      </w:r>
      <w:r w:rsidR="00B12D7B">
        <w:rPr>
          <w:rFonts w:ascii="Times New Roman" w:hAnsi="Times New Roman" w:cs="Times New Roman" w:hint="eastAsia"/>
          <w:b/>
          <w:sz w:val="22"/>
        </w:rPr>
        <w:t xml:space="preserve">  </w:t>
      </w:r>
      <w:r w:rsidR="00B12D7B" w:rsidRPr="00B12D7B">
        <w:rPr>
          <w:rFonts w:ascii="Times New Roman" w:hAnsi="Times New Roman" w:cs="Times New Roman" w:hint="eastAsia"/>
          <w:b/>
          <w:sz w:val="22"/>
        </w:rPr>
        <w:t>英伟达</w:t>
      </w:r>
      <w:proofErr w:type="gramEnd"/>
      <w:r w:rsidR="00016D64">
        <w:rPr>
          <w:rFonts w:ascii="Times New Roman" w:hAnsi="Times New Roman" w:cs="Times New Roman" w:hint="eastAsia"/>
          <w:b/>
          <w:sz w:val="22"/>
        </w:rPr>
        <w:t xml:space="preserve"> </w:t>
      </w:r>
      <w:bookmarkStart w:id="0" w:name="_GoBack"/>
      <w:bookmarkEnd w:id="0"/>
      <w:r w:rsidR="00B12D7B" w:rsidRPr="00B12D7B">
        <w:rPr>
          <w:rFonts w:ascii="Times New Roman" w:hAnsi="Times New Roman" w:cs="Times New Roman" w:hint="eastAsia"/>
          <w:b/>
          <w:sz w:val="22"/>
        </w:rPr>
        <w:t>教科研</w:t>
      </w:r>
      <w:r w:rsidR="00B12D7B" w:rsidRPr="00B12D7B">
        <w:rPr>
          <w:rFonts w:ascii="Times New Roman" w:hAnsi="Times New Roman" w:cs="Times New Roman" w:hint="eastAsia"/>
          <w:b/>
          <w:sz w:val="22"/>
        </w:rPr>
        <w:t>HPC</w:t>
      </w:r>
      <w:r w:rsidR="00B12D7B" w:rsidRPr="00B12D7B">
        <w:rPr>
          <w:rFonts w:ascii="Times New Roman" w:hAnsi="Times New Roman" w:cs="Times New Roman" w:hint="eastAsia"/>
          <w:b/>
          <w:sz w:val="22"/>
        </w:rPr>
        <w:t>销售总监</w:t>
      </w:r>
    </w:p>
    <w:p w:rsidR="00FA6439" w:rsidRDefault="00B12D7B" w:rsidP="00B12D7B">
      <w:pPr>
        <w:spacing w:line="360" w:lineRule="auto"/>
        <w:ind w:firstLine="440"/>
        <w:rPr>
          <w:rFonts w:ascii="Times New Roman" w:hAnsi="Times New Roman" w:cs="Times New Roman" w:hint="eastAsia"/>
          <w:sz w:val="22"/>
        </w:rPr>
      </w:pPr>
      <w:r w:rsidRPr="00B12D7B">
        <w:rPr>
          <w:rFonts w:ascii="Times New Roman" w:hAnsi="Times New Roman" w:cs="Times New Roman" w:hint="eastAsia"/>
          <w:sz w:val="22"/>
        </w:rPr>
        <w:t>从</w:t>
      </w:r>
      <w:r w:rsidRPr="00B12D7B">
        <w:rPr>
          <w:rFonts w:ascii="Times New Roman" w:hAnsi="Times New Roman" w:cs="Times New Roman" w:hint="eastAsia"/>
          <w:sz w:val="22"/>
        </w:rPr>
        <w:t>1997</w:t>
      </w:r>
      <w:r w:rsidRPr="00B12D7B">
        <w:rPr>
          <w:rFonts w:ascii="Times New Roman" w:hAnsi="Times New Roman" w:cs="Times New Roman" w:hint="eastAsia"/>
          <w:sz w:val="22"/>
        </w:rPr>
        <w:t>年开始从事</w:t>
      </w:r>
      <w:r w:rsidRPr="00B12D7B">
        <w:rPr>
          <w:rFonts w:ascii="Times New Roman" w:hAnsi="Times New Roman" w:cs="Times New Roman" w:hint="eastAsia"/>
          <w:sz w:val="22"/>
        </w:rPr>
        <w:t>IT</w:t>
      </w:r>
      <w:r w:rsidRPr="00B12D7B">
        <w:rPr>
          <w:rFonts w:ascii="Times New Roman" w:hAnsi="Times New Roman" w:cs="Times New Roman" w:hint="eastAsia"/>
          <w:sz w:val="22"/>
        </w:rPr>
        <w:t>行业基础架构的销售及市场工作，先后就职于多家业界知名公司，如</w:t>
      </w:r>
      <w:r w:rsidRPr="00B12D7B">
        <w:rPr>
          <w:rFonts w:ascii="Times New Roman" w:hAnsi="Times New Roman" w:cs="Times New Roman" w:hint="eastAsia"/>
          <w:sz w:val="22"/>
        </w:rPr>
        <w:t>HP</w:t>
      </w:r>
      <w:r w:rsidRPr="00B12D7B">
        <w:rPr>
          <w:rFonts w:ascii="Times New Roman" w:hAnsi="Times New Roman" w:cs="Times New Roman" w:hint="eastAsia"/>
          <w:sz w:val="22"/>
        </w:rPr>
        <w:t>，</w:t>
      </w:r>
      <w:r w:rsidRPr="00B12D7B">
        <w:rPr>
          <w:rFonts w:ascii="Times New Roman" w:hAnsi="Times New Roman" w:cs="Times New Roman" w:hint="eastAsia"/>
          <w:sz w:val="22"/>
        </w:rPr>
        <w:t>CISCO,INSPUR-CISCO,</w:t>
      </w:r>
      <w:r w:rsidRPr="00B12D7B">
        <w:rPr>
          <w:rFonts w:ascii="Times New Roman" w:hAnsi="Times New Roman" w:cs="Times New Roman" w:hint="eastAsia"/>
          <w:sz w:val="22"/>
        </w:rPr>
        <w:t>熟悉主机、存储、网络、应用解决方案。众多行业背景，如金融、电信、制造业、军工，烟草，电力，政府，教育，医疗等。在充分了解客户的应用需求基础上，帮助客户规划及构建信息系统，数据中心建设。</w:t>
      </w:r>
    </w:p>
    <w:p w:rsidR="00B12D7B" w:rsidRDefault="00B12D7B" w:rsidP="00B12D7B">
      <w:pPr>
        <w:spacing w:line="360" w:lineRule="auto"/>
        <w:ind w:firstLine="442"/>
        <w:rPr>
          <w:rFonts w:ascii="Times New Roman" w:hAnsi="Times New Roman" w:cs="Times New Roman" w:hint="eastAsia"/>
          <w:b/>
          <w:sz w:val="22"/>
          <w:szCs w:val="24"/>
        </w:rPr>
      </w:pPr>
    </w:p>
    <w:p w:rsidR="00F36A8C" w:rsidRDefault="00F36A8C" w:rsidP="00B12D7B">
      <w:pPr>
        <w:spacing w:line="360" w:lineRule="auto"/>
        <w:ind w:firstLine="442"/>
        <w:rPr>
          <w:rFonts w:ascii="Times New Roman" w:hAnsi="Times New Roman" w:cs="Times New Roman" w:hint="eastAsia"/>
          <w:b/>
          <w:sz w:val="22"/>
          <w:szCs w:val="24"/>
        </w:rPr>
      </w:pPr>
    </w:p>
    <w:p w:rsidR="00F36A8C" w:rsidRDefault="00F36A8C" w:rsidP="00B12D7B">
      <w:pPr>
        <w:spacing w:line="360" w:lineRule="auto"/>
        <w:ind w:firstLine="442"/>
        <w:rPr>
          <w:rFonts w:ascii="Times New Roman" w:hAnsi="Times New Roman" w:cs="Times New Roman"/>
          <w:b/>
          <w:sz w:val="22"/>
          <w:szCs w:val="24"/>
        </w:rPr>
      </w:pPr>
    </w:p>
    <w:p w:rsidR="00FA6439" w:rsidRPr="00882EF2" w:rsidRDefault="00FA6439" w:rsidP="00FA6439">
      <w:pPr>
        <w:spacing w:line="360" w:lineRule="auto"/>
        <w:ind w:firstLine="442"/>
        <w:rPr>
          <w:rFonts w:ascii="Times New Roman" w:hAnsi="Times New Roman" w:cs="Times New Roman"/>
          <w:b/>
          <w:sz w:val="22"/>
        </w:rPr>
      </w:pPr>
      <w:r>
        <w:rPr>
          <w:rFonts w:ascii="Times New Roman" w:hAnsi="Times New Roman" w:cs="Times New Roman" w:hint="eastAsia"/>
          <w:b/>
          <w:sz w:val="22"/>
          <w:szCs w:val="24"/>
        </w:rPr>
        <w:lastRenderedPageBreak/>
        <w:t>3</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F36A8C" w:rsidRPr="00F36A8C">
        <w:rPr>
          <w:rFonts w:ascii="Times New Roman" w:hAnsi="Times New Roman" w:cs="Times New Roman" w:hint="eastAsia"/>
          <w:b/>
          <w:sz w:val="22"/>
        </w:rPr>
        <w:t>王建忠</w:t>
      </w:r>
      <w:r w:rsidR="00F36A8C">
        <w:rPr>
          <w:rFonts w:ascii="Times New Roman" w:hAnsi="Times New Roman" w:cs="Times New Roman" w:hint="eastAsia"/>
          <w:b/>
          <w:sz w:val="22"/>
        </w:rPr>
        <w:t xml:space="preserve">  </w:t>
      </w:r>
      <w:r w:rsidR="00F36A8C" w:rsidRPr="00F36A8C">
        <w:rPr>
          <w:rFonts w:ascii="Times New Roman" w:hAnsi="Times New Roman" w:cs="Times New Roman" w:hint="eastAsia"/>
          <w:b/>
          <w:sz w:val="22"/>
        </w:rPr>
        <w:t>容天</w:t>
      </w:r>
      <w:r w:rsidR="00F36A8C">
        <w:rPr>
          <w:rFonts w:ascii="Times New Roman" w:hAnsi="Times New Roman" w:cs="Times New Roman" w:hint="eastAsia"/>
          <w:b/>
          <w:sz w:val="22"/>
        </w:rPr>
        <w:t xml:space="preserve"> </w:t>
      </w:r>
      <w:r w:rsidR="00F36A8C" w:rsidRPr="00F36A8C">
        <w:rPr>
          <w:rFonts w:ascii="Times New Roman" w:hAnsi="Times New Roman" w:cs="Times New Roman" w:hint="eastAsia"/>
          <w:b/>
          <w:sz w:val="22"/>
        </w:rPr>
        <w:t>产品部经理</w:t>
      </w:r>
    </w:p>
    <w:p w:rsidR="00FA6439" w:rsidRDefault="00F36A8C" w:rsidP="00F36A8C">
      <w:pPr>
        <w:spacing w:line="360" w:lineRule="auto"/>
        <w:ind w:firstLine="440"/>
        <w:rPr>
          <w:rFonts w:ascii="Times New Roman" w:hAnsi="Times New Roman" w:cs="Times New Roman" w:hint="eastAsia"/>
          <w:sz w:val="22"/>
        </w:rPr>
      </w:pPr>
      <w:r w:rsidRPr="00F36A8C">
        <w:rPr>
          <w:rFonts w:ascii="Times New Roman" w:hAnsi="Times New Roman" w:cs="Times New Roman" w:hint="eastAsia"/>
          <w:sz w:val="22"/>
        </w:rPr>
        <w:t>任职于北京容天汇海科技有限公司产品部经理，</w:t>
      </w:r>
      <w:r w:rsidRPr="00F36A8C">
        <w:rPr>
          <w:rFonts w:ascii="Times New Roman" w:hAnsi="Times New Roman" w:cs="Times New Roman" w:hint="eastAsia"/>
          <w:sz w:val="22"/>
        </w:rPr>
        <w:t>RT-</w:t>
      </w:r>
      <w:proofErr w:type="spellStart"/>
      <w:r w:rsidRPr="00F36A8C">
        <w:rPr>
          <w:rFonts w:ascii="Times New Roman" w:hAnsi="Times New Roman" w:cs="Times New Roman" w:hint="eastAsia"/>
          <w:sz w:val="22"/>
        </w:rPr>
        <w:t>Barin</w:t>
      </w:r>
      <w:proofErr w:type="spellEnd"/>
      <w:r w:rsidRPr="00F36A8C">
        <w:rPr>
          <w:rFonts w:ascii="Times New Roman" w:hAnsi="Times New Roman" w:cs="Times New Roman" w:hint="eastAsia"/>
          <w:sz w:val="22"/>
        </w:rPr>
        <w:t>产品开发负责人。有</w:t>
      </w:r>
      <w:r w:rsidRPr="00F36A8C">
        <w:rPr>
          <w:rFonts w:ascii="Times New Roman" w:hAnsi="Times New Roman" w:cs="Times New Roman" w:hint="eastAsia"/>
          <w:sz w:val="22"/>
        </w:rPr>
        <w:t>16</w:t>
      </w:r>
      <w:r w:rsidRPr="00F36A8C">
        <w:rPr>
          <w:rFonts w:ascii="Times New Roman" w:hAnsi="Times New Roman" w:cs="Times New Roman" w:hint="eastAsia"/>
          <w:sz w:val="22"/>
        </w:rPr>
        <w:t>年编程经验，带队研发两个以上产品，有着大数据、机器学习、深度学习等相关项目开发经验。有良好的组织、协调和沟通能力；有比较强的动手能力，能很好的分析问题与解决问题的能力，曾为公司解决过数次重大技术问题。</w:t>
      </w:r>
      <w:r w:rsidRPr="00F36A8C">
        <w:rPr>
          <w:rFonts w:ascii="Times New Roman" w:hAnsi="Times New Roman" w:cs="Times New Roman" w:hint="eastAsia"/>
          <w:sz w:val="22"/>
        </w:rPr>
        <w:t>RT-Brain</w:t>
      </w:r>
      <w:r w:rsidRPr="00F36A8C">
        <w:rPr>
          <w:rFonts w:ascii="Times New Roman" w:hAnsi="Times New Roman" w:cs="Times New Roman" w:hint="eastAsia"/>
          <w:sz w:val="22"/>
        </w:rPr>
        <w:t>产品白皮书撰写者。</w:t>
      </w:r>
    </w:p>
    <w:p w:rsidR="00F36A8C" w:rsidRDefault="00F36A8C" w:rsidP="00F36A8C">
      <w:pPr>
        <w:spacing w:line="360" w:lineRule="auto"/>
        <w:ind w:firstLine="442"/>
        <w:rPr>
          <w:rFonts w:ascii="Times New Roman" w:hAnsi="Times New Roman" w:cs="Times New Roman"/>
          <w:b/>
          <w:sz w:val="22"/>
          <w:szCs w:val="24"/>
        </w:rPr>
      </w:pPr>
    </w:p>
    <w:p w:rsidR="003B6E58" w:rsidRPr="00882EF2" w:rsidRDefault="003B6E58" w:rsidP="003B6E58">
      <w:pPr>
        <w:spacing w:line="360" w:lineRule="auto"/>
        <w:ind w:firstLine="442"/>
        <w:rPr>
          <w:rFonts w:ascii="Times New Roman" w:hAnsi="Times New Roman" w:cs="Times New Roman"/>
          <w:b/>
          <w:sz w:val="22"/>
        </w:rPr>
      </w:pPr>
      <w:r>
        <w:rPr>
          <w:rFonts w:ascii="Times New Roman" w:hAnsi="Times New Roman" w:cs="Times New Roman" w:hint="eastAsia"/>
          <w:b/>
          <w:sz w:val="22"/>
          <w:szCs w:val="24"/>
        </w:rPr>
        <w:t>4</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6C6702" w:rsidRPr="006C6702">
        <w:rPr>
          <w:rFonts w:ascii="Times New Roman" w:hAnsi="Times New Roman" w:cs="Times New Roman" w:hint="eastAsia"/>
          <w:b/>
          <w:sz w:val="22"/>
        </w:rPr>
        <w:t>蔡毅</w:t>
      </w:r>
      <w:r w:rsidR="00000295" w:rsidRPr="006C6702">
        <w:rPr>
          <w:rFonts w:ascii="Times New Roman" w:hAnsi="Times New Roman" w:cs="Times New Roman" w:hint="eastAsia"/>
          <w:b/>
          <w:sz w:val="22"/>
        </w:rPr>
        <w:t>教授</w:t>
      </w:r>
      <w:r w:rsidR="006C6702">
        <w:rPr>
          <w:rFonts w:ascii="Times New Roman" w:hAnsi="Times New Roman" w:cs="Times New Roman" w:hint="eastAsia"/>
          <w:b/>
          <w:sz w:val="22"/>
        </w:rPr>
        <w:t xml:space="preserve">  </w:t>
      </w:r>
      <w:r w:rsidR="006C6702" w:rsidRPr="006C6702">
        <w:rPr>
          <w:rFonts w:ascii="Times New Roman" w:hAnsi="Times New Roman" w:cs="Times New Roman" w:hint="eastAsia"/>
          <w:b/>
          <w:sz w:val="22"/>
        </w:rPr>
        <w:t>华南理工大学</w:t>
      </w:r>
    </w:p>
    <w:p w:rsidR="003B6E58" w:rsidRDefault="006C6702" w:rsidP="006C6702">
      <w:pPr>
        <w:spacing w:line="360" w:lineRule="auto"/>
        <w:ind w:firstLine="440"/>
        <w:rPr>
          <w:rFonts w:ascii="Times New Roman" w:hAnsi="Times New Roman" w:cs="Times New Roman" w:hint="eastAsia"/>
          <w:sz w:val="22"/>
        </w:rPr>
      </w:pPr>
      <w:r w:rsidRPr="006C6702">
        <w:rPr>
          <w:rFonts w:ascii="Times New Roman" w:hAnsi="Times New Roman" w:cs="Times New Roman" w:hint="eastAsia"/>
          <w:sz w:val="22"/>
        </w:rPr>
        <w:t>华南理工大学教授，博士生导师，大数据与机器人智能粤港澳联合实验室主任，香港裘搓基金会访问学者。博士毕业于香港中文大学，香港城市大学博士后；伦敦帝国理工学院、新加坡南洋理工大学访问学者。中国计算机学会数据库专委会委员、中国计算机学会中文信息技术专委会委员、中国中文信息学会社</w:t>
      </w:r>
      <w:proofErr w:type="gramStart"/>
      <w:r w:rsidRPr="006C6702">
        <w:rPr>
          <w:rFonts w:ascii="Times New Roman" w:hAnsi="Times New Roman" w:cs="Times New Roman" w:hint="eastAsia"/>
          <w:sz w:val="22"/>
        </w:rPr>
        <w:t>会媒体</w:t>
      </w:r>
      <w:proofErr w:type="gramEnd"/>
      <w:r w:rsidRPr="006C6702">
        <w:rPr>
          <w:rFonts w:ascii="Times New Roman" w:hAnsi="Times New Roman" w:cs="Times New Roman" w:hint="eastAsia"/>
          <w:sz w:val="22"/>
        </w:rPr>
        <w:t>处理专委会委员；广东省特支计划科技创新青年拔尖人才、广东省高等学校优秀青年教师，广东省“千百十工程”培养对象，广东省优秀青年创新人才人选。在国际学术期刊和会议上发表三大检索收录论文</w:t>
      </w:r>
      <w:r w:rsidRPr="006C6702">
        <w:rPr>
          <w:rFonts w:ascii="Times New Roman" w:hAnsi="Times New Roman" w:cs="Times New Roman" w:hint="eastAsia"/>
          <w:sz w:val="22"/>
        </w:rPr>
        <w:t xml:space="preserve"> 90 </w:t>
      </w:r>
      <w:r w:rsidRPr="006C6702">
        <w:rPr>
          <w:rFonts w:ascii="Times New Roman" w:hAnsi="Times New Roman" w:cs="Times New Roman" w:hint="eastAsia"/>
          <w:sz w:val="22"/>
        </w:rPr>
        <w:t>多篇。获得</w:t>
      </w:r>
      <w:r w:rsidRPr="006C6702">
        <w:rPr>
          <w:rFonts w:ascii="Times New Roman" w:hAnsi="Times New Roman" w:cs="Times New Roman" w:hint="eastAsia"/>
          <w:sz w:val="22"/>
        </w:rPr>
        <w:t xml:space="preserve"> 2010 </w:t>
      </w:r>
      <w:r w:rsidRPr="006C6702">
        <w:rPr>
          <w:rFonts w:ascii="Times New Roman" w:hAnsi="Times New Roman" w:cs="Times New Roman" w:hint="eastAsia"/>
          <w:sz w:val="22"/>
        </w:rPr>
        <w:t>年国家科学技术学术著作出版基金资助出版学术专著，由高等教育出版社和</w:t>
      </w:r>
      <w:r w:rsidRPr="006C6702">
        <w:rPr>
          <w:rFonts w:ascii="Times New Roman" w:hAnsi="Times New Roman" w:cs="Times New Roman"/>
          <w:sz w:val="22"/>
        </w:rPr>
        <w:t xml:space="preserve"> Springer </w:t>
      </w:r>
      <w:r w:rsidRPr="006C6702">
        <w:rPr>
          <w:rFonts w:ascii="Times New Roman" w:hAnsi="Times New Roman" w:cs="Times New Roman" w:hint="eastAsia"/>
          <w:sz w:val="22"/>
        </w:rPr>
        <w:t>出版社</w:t>
      </w:r>
      <w:proofErr w:type="gramStart"/>
      <w:r w:rsidRPr="006C6702">
        <w:rPr>
          <w:rFonts w:ascii="Times New Roman" w:hAnsi="Times New Roman" w:cs="Times New Roman" w:hint="eastAsia"/>
          <w:sz w:val="22"/>
        </w:rPr>
        <w:t>出版全</w:t>
      </w:r>
      <w:proofErr w:type="gramEnd"/>
      <w:r w:rsidRPr="006C6702">
        <w:rPr>
          <w:rFonts w:ascii="Times New Roman" w:hAnsi="Times New Roman" w:cs="Times New Roman" w:hint="eastAsia"/>
          <w:sz w:val="22"/>
        </w:rPr>
        <w:t>英文学术专著</w:t>
      </w:r>
      <w:r w:rsidRPr="006C6702">
        <w:rPr>
          <w:rFonts w:ascii="Times New Roman" w:hAnsi="Times New Roman" w:cs="Times New Roman"/>
          <w:sz w:val="22"/>
        </w:rPr>
        <w:t xml:space="preserve"> 2 </w:t>
      </w:r>
      <w:r w:rsidRPr="006C6702">
        <w:rPr>
          <w:rFonts w:ascii="Times New Roman" w:hAnsi="Times New Roman" w:cs="Times New Roman" w:hint="eastAsia"/>
          <w:sz w:val="22"/>
        </w:rPr>
        <w:t>本。获得中国大数据与计算智能大赛（</w:t>
      </w:r>
      <w:r w:rsidRPr="006C6702">
        <w:rPr>
          <w:rFonts w:ascii="Times New Roman" w:hAnsi="Times New Roman" w:cs="Times New Roman"/>
          <w:sz w:val="22"/>
        </w:rPr>
        <w:t>BDCI</w:t>
      </w:r>
      <w:r w:rsidRPr="006C6702">
        <w:rPr>
          <w:rFonts w:ascii="Times New Roman" w:hAnsi="Times New Roman" w:cs="Times New Roman" w:hint="eastAsia"/>
          <w:sz w:val="22"/>
        </w:rPr>
        <w:t>）一等奖、</w:t>
      </w:r>
      <w:r w:rsidRPr="006C6702">
        <w:rPr>
          <w:rFonts w:ascii="Times New Roman" w:hAnsi="Times New Roman" w:cs="Times New Roman"/>
          <w:sz w:val="22"/>
        </w:rPr>
        <w:t>2017</w:t>
      </w:r>
      <w:r w:rsidRPr="006C6702">
        <w:rPr>
          <w:rFonts w:ascii="Times New Roman" w:hAnsi="Times New Roman" w:cs="Times New Roman" w:hint="eastAsia"/>
          <w:sz w:val="22"/>
        </w:rPr>
        <w:t>教育部高校大数据挑战赛亚军等多个奖项。蔡博士担任多个</w:t>
      </w:r>
      <w:r w:rsidRPr="006C6702">
        <w:rPr>
          <w:rFonts w:ascii="Times New Roman" w:hAnsi="Times New Roman" w:cs="Times New Roman"/>
          <w:sz w:val="22"/>
        </w:rPr>
        <w:t xml:space="preserve"> SCI </w:t>
      </w:r>
      <w:r w:rsidRPr="006C6702">
        <w:rPr>
          <w:rFonts w:ascii="Times New Roman" w:hAnsi="Times New Roman" w:cs="Times New Roman" w:hint="eastAsia"/>
          <w:sz w:val="22"/>
        </w:rPr>
        <w:t>国际知名学术期刊和学术会议的评审，如</w:t>
      </w:r>
      <w:r w:rsidRPr="006C6702">
        <w:rPr>
          <w:rFonts w:ascii="Times New Roman" w:hAnsi="Times New Roman" w:cs="Times New Roman"/>
          <w:sz w:val="22"/>
        </w:rPr>
        <w:t xml:space="preserve"> TKDE, TOIT, WWW Journal, JCST, CIKM, ER, WISE, DASFFA</w:t>
      </w:r>
      <w:r w:rsidRPr="006C6702">
        <w:rPr>
          <w:rFonts w:ascii="Times New Roman" w:hAnsi="Times New Roman" w:cs="Times New Roman" w:hint="eastAsia"/>
          <w:sz w:val="22"/>
        </w:rPr>
        <w:t>、</w:t>
      </w:r>
      <w:r w:rsidRPr="006C6702">
        <w:rPr>
          <w:rFonts w:ascii="Times New Roman" w:hAnsi="Times New Roman" w:cs="Times New Roman"/>
          <w:sz w:val="22"/>
        </w:rPr>
        <w:t>WAIM</w:t>
      </w:r>
      <w:r w:rsidRPr="006C6702">
        <w:rPr>
          <w:rFonts w:ascii="Times New Roman" w:hAnsi="Times New Roman" w:cs="Times New Roman" w:hint="eastAsia"/>
          <w:sz w:val="22"/>
        </w:rPr>
        <w:t>、</w:t>
      </w:r>
      <w:r w:rsidRPr="006C6702">
        <w:rPr>
          <w:rFonts w:ascii="Times New Roman" w:hAnsi="Times New Roman" w:cs="Times New Roman"/>
          <w:sz w:val="22"/>
        </w:rPr>
        <w:t>ICEBE</w:t>
      </w:r>
      <w:r w:rsidRPr="006C6702">
        <w:rPr>
          <w:rFonts w:ascii="Times New Roman" w:hAnsi="Times New Roman" w:cs="Times New Roman" w:hint="eastAsia"/>
          <w:sz w:val="22"/>
        </w:rPr>
        <w:t>、</w:t>
      </w:r>
      <w:r w:rsidRPr="006C6702">
        <w:rPr>
          <w:rFonts w:ascii="Times New Roman" w:hAnsi="Times New Roman" w:cs="Times New Roman"/>
          <w:sz w:val="22"/>
        </w:rPr>
        <w:t xml:space="preserve">NDBC </w:t>
      </w:r>
      <w:r w:rsidRPr="006C6702">
        <w:rPr>
          <w:rFonts w:ascii="Times New Roman" w:hAnsi="Times New Roman" w:cs="Times New Roman" w:hint="eastAsia"/>
          <w:sz w:val="22"/>
        </w:rPr>
        <w:t>等；担任多个国际学术会议如</w:t>
      </w:r>
      <w:r w:rsidRPr="006C6702">
        <w:rPr>
          <w:rFonts w:ascii="Times New Roman" w:hAnsi="Times New Roman" w:cs="Times New Roman"/>
          <w:sz w:val="22"/>
        </w:rPr>
        <w:t>APWEB-WAIM 2018</w:t>
      </w:r>
      <w:r w:rsidRPr="006C6702">
        <w:rPr>
          <w:rFonts w:ascii="Times New Roman" w:hAnsi="Times New Roman" w:cs="Times New Roman" w:hint="eastAsia"/>
          <w:sz w:val="22"/>
        </w:rPr>
        <w:t>、</w:t>
      </w:r>
      <w:proofErr w:type="spellStart"/>
      <w:r w:rsidRPr="006C6702">
        <w:rPr>
          <w:rFonts w:ascii="Times New Roman" w:hAnsi="Times New Roman" w:cs="Times New Roman"/>
          <w:sz w:val="22"/>
        </w:rPr>
        <w:t>DaSeM</w:t>
      </w:r>
      <w:proofErr w:type="spellEnd"/>
      <w:r w:rsidRPr="006C6702">
        <w:rPr>
          <w:rFonts w:ascii="Times New Roman" w:hAnsi="Times New Roman" w:cs="Times New Roman"/>
          <w:sz w:val="22"/>
        </w:rPr>
        <w:t xml:space="preserve"> 2014 </w:t>
      </w:r>
      <w:r w:rsidRPr="006C6702">
        <w:rPr>
          <w:rFonts w:ascii="Times New Roman" w:hAnsi="Times New Roman" w:cs="Times New Roman" w:hint="eastAsia"/>
          <w:sz w:val="22"/>
        </w:rPr>
        <w:t>和</w:t>
      </w:r>
      <w:r w:rsidRPr="006C6702">
        <w:rPr>
          <w:rFonts w:ascii="Times New Roman" w:hAnsi="Times New Roman" w:cs="Times New Roman"/>
          <w:sz w:val="22"/>
        </w:rPr>
        <w:t xml:space="preserve"> </w:t>
      </w:r>
      <w:proofErr w:type="spellStart"/>
      <w:r w:rsidRPr="006C6702">
        <w:rPr>
          <w:rFonts w:ascii="Times New Roman" w:hAnsi="Times New Roman" w:cs="Times New Roman"/>
          <w:sz w:val="22"/>
        </w:rPr>
        <w:t>SeCop</w:t>
      </w:r>
      <w:proofErr w:type="spellEnd"/>
      <w:r w:rsidRPr="006C6702">
        <w:rPr>
          <w:rFonts w:ascii="Times New Roman" w:hAnsi="Times New Roman" w:cs="Times New Roman"/>
          <w:sz w:val="22"/>
        </w:rPr>
        <w:t xml:space="preserve"> 2017</w:t>
      </w:r>
      <w:r w:rsidRPr="006C6702">
        <w:rPr>
          <w:rFonts w:ascii="Times New Roman" w:hAnsi="Times New Roman" w:cs="Times New Roman" w:hint="eastAsia"/>
          <w:sz w:val="22"/>
        </w:rPr>
        <w:t>等的主席。</w:t>
      </w:r>
      <w:r w:rsidRPr="006C6702">
        <w:rPr>
          <w:rFonts w:ascii="Times New Roman" w:hAnsi="Times New Roman" w:cs="Times New Roman"/>
          <w:sz w:val="22"/>
        </w:rPr>
        <w:t xml:space="preserve"> ​</w:t>
      </w:r>
    </w:p>
    <w:p w:rsidR="006C6702" w:rsidRDefault="006C6702" w:rsidP="006C6702">
      <w:pPr>
        <w:spacing w:line="360" w:lineRule="auto"/>
        <w:ind w:firstLine="442"/>
        <w:rPr>
          <w:rFonts w:ascii="Times New Roman" w:hAnsi="Times New Roman" w:cs="Times New Roman"/>
          <w:b/>
          <w:sz w:val="22"/>
          <w:szCs w:val="24"/>
        </w:rPr>
      </w:pPr>
    </w:p>
    <w:p w:rsidR="003B6E58" w:rsidRPr="00882EF2" w:rsidRDefault="003B6E58" w:rsidP="003B6E58">
      <w:pPr>
        <w:spacing w:line="360" w:lineRule="auto"/>
        <w:ind w:firstLine="442"/>
        <w:rPr>
          <w:rFonts w:ascii="Times New Roman" w:hAnsi="Times New Roman" w:cs="Times New Roman"/>
          <w:b/>
          <w:sz w:val="22"/>
        </w:rPr>
      </w:pPr>
      <w:r>
        <w:rPr>
          <w:rFonts w:ascii="Times New Roman" w:hAnsi="Times New Roman" w:cs="Times New Roman" w:hint="eastAsia"/>
          <w:b/>
          <w:sz w:val="22"/>
          <w:szCs w:val="24"/>
        </w:rPr>
        <w:t>5</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B24E7E" w:rsidRPr="00B24E7E">
        <w:rPr>
          <w:rFonts w:ascii="Times New Roman" w:hAnsi="Times New Roman" w:cs="Times New Roman" w:hint="eastAsia"/>
          <w:b/>
          <w:sz w:val="22"/>
        </w:rPr>
        <w:t>张蕾</w:t>
      </w:r>
      <w:r w:rsidR="00D610DA">
        <w:rPr>
          <w:rFonts w:ascii="Times New Roman" w:hAnsi="Times New Roman" w:cs="Times New Roman" w:hint="eastAsia"/>
          <w:b/>
          <w:sz w:val="22"/>
        </w:rPr>
        <w:t>教授</w:t>
      </w:r>
      <w:r>
        <w:rPr>
          <w:rFonts w:ascii="Times New Roman" w:hAnsi="Times New Roman" w:cs="Times New Roman" w:hint="eastAsia"/>
          <w:b/>
          <w:sz w:val="22"/>
        </w:rPr>
        <w:t xml:space="preserve">  </w:t>
      </w:r>
      <w:r w:rsidR="00B24E7E">
        <w:rPr>
          <w:rFonts w:ascii="Times New Roman" w:hAnsi="Times New Roman" w:cs="Times New Roman" w:hint="eastAsia"/>
          <w:b/>
          <w:sz w:val="22"/>
        </w:rPr>
        <w:t>四川大学</w:t>
      </w:r>
      <w:r w:rsidR="00B24E7E">
        <w:rPr>
          <w:rFonts w:ascii="Times New Roman" w:hAnsi="Times New Roman" w:cs="Times New Roman" w:hint="eastAsia"/>
          <w:b/>
          <w:sz w:val="22"/>
        </w:rPr>
        <w:t xml:space="preserve">  </w:t>
      </w:r>
      <w:r w:rsidRPr="00882EF2">
        <w:rPr>
          <w:rFonts w:ascii="Times New Roman" w:hAnsi="Times New Roman" w:cs="Times New Roman"/>
          <w:b/>
          <w:sz w:val="22"/>
        </w:rPr>
        <w:t>优青</w:t>
      </w:r>
    </w:p>
    <w:p w:rsidR="00B24E7E" w:rsidRPr="00B24E7E" w:rsidRDefault="00B24E7E" w:rsidP="00B24E7E">
      <w:pPr>
        <w:spacing w:line="360" w:lineRule="auto"/>
        <w:ind w:firstLine="440"/>
        <w:rPr>
          <w:rFonts w:ascii="Times New Roman" w:hAnsi="Times New Roman" w:cs="Times New Roman" w:hint="eastAsia"/>
          <w:sz w:val="22"/>
        </w:rPr>
      </w:pPr>
      <w:r w:rsidRPr="00B24E7E">
        <w:rPr>
          <w:rFonts w:ascii="Times New Roman" w:hAnsi="Times New Roman" w:cs="Times New Roman" w:hint="eastAsia"/>
          <w:sz w:val="22"/>
        </w:rPr>
        <w:t>国家自然科学基金“优秀青年科学基金”获得者，教育部“新世纪优秀人才”，四川省“杰出青年学术技术带头人”，四川省“学术与技术带头人”，四川省“有突出贡献的优秀专家”后备人选。主持国家自然科学基金重点项目、国家自然科学基金、教育部博士点基金、四川省青年科技基金等；作为主</w:t>
      </w:r>
      <w:proofErr w:type="gramStart"/>
      <w:r w:rsidRPr="00B24E7E">
        <w:rPr>
          <w:rFonts w:ascii="Times New Roman" w:hAnsi="Times New Roman" w:cs="Times New Roman" w:hint="eastAsia"/>
          <w:sz w:val="22"/>
        </w:rPr>
        <w:t>研</w:t>
      </w:r>
      <w:proofErr w:type="gramEnd"/>
      <w:r w:rsidRPr="00B24E7E">
        <w:rPr>
          <w:rFonts w:ascii="Times New Roman" w:hAnsi="Times New Roman" w:cs="Times New Roman" w:hint="eastAsia"/>
          <w:sz w:val="22"/>
        </w:rPr>
        <w:t>人员，参与国家自然科学基金重点项目、“</w:t>
      </w:r>
      <w:r w:rsidRPr="00B24E7E">
        <w:rPr>
          <w:rFonts w:ascii="Times New Roman" w:hAnsi="Times New Roman" w:cs="Times New Roman" w:hint="eastAsia"/>
          <w:sz w:val="22"/>
        </w:rPr>
        <w:t>973</w:t>
      </w:r>
      <w:r w:rsidRPr="00B24E7E">
        <w:rPr>
          <w:rFonts w:ascii="Times New Roman" w:hAnsi="Times New Roman" w:cs="Times New Roman" w:hint="eastAsia"/>
          <w:sz w:val="22"/>
        </w:rPr>
        <w:t>”计划子课题、“</w:t>
      </w:r>
      <w:r w:rsidRPr="00B24E7E">
        <w:rPr>
          <w:rFonts w:ascii="Times New Roman" w:hAnsi="Times New Roman" w:cs="Times New Roman" w:hint="eastAsia"/>
          <w:sz w:val="22"/>
        </w:rPr>
        <w:t>863</w:t>
      </w:r>
      <w:r w:rsidRPr="00B24E7E">
        <w:rPr>
          <w:rFonts w:ascii="Times New Roman" w:hAnsi="Times New Roman" w:cs="Times New Roman" w:hint="eastAsia"/>
          <w:sz w:val="22"/>
        </w:rPr>
        <w:t>”计划等项目研究。获得教育部“高等学校科学研究优秀成果奖（自然科学奖）”一等奖（排名第四），四川省科技进步一等奖（排名第五），四川大学教学成果一等奖等。获国家发明专利</w:t>
      </w:r>
      <w:r w:rsidRPr="00B24E7E">
        <w:rPr>
          <w:rFonts w:ascii="Times New Roman" w:hAnsi="Times New Roman" w:cs="Times New Roman" w:hint="eastAsia"/>
          <w:sz w:val="22"/>
        </w:rPr>
        <w:t>5</w:t>
      </w:r>
      <w:r w:rsidRPr="00B24E7E">
        <w:rPr>
          <w:rFonts w:ascii="Times New Roman" w:hAnsi="Times New Roman" w:cs="Times New Roman" w:hint="eastAsia"/>
          <w:sz w:val="22"/>
        </w:rPr>
        <w:t>项，实用新型专利</w:t>
      </w:r>
      <w:r w:rsidRPr="00B24E7E">
        <w:rPr>
          <w:rFonts w:ascii="Times New Roman" w:hAnsi="Times New Roman" w:cs="Times New Roman" w:hint="eastAsia"/>
          <w:sz w:val="22"/>
        </w:rPr>
        <w:t>1</w:t>
      </w:r>
      <w:r w:rsidRPr="00B24E7E">
        <w:rPr>
          <w:rFonts w:ascii="Times New Roman" w:hAnsi="Times New Roman" w:cs="Times New Roman" w:hint="eastAsia"/>
          <w:sz w:val="22"/>
        </w:rPr>
        <w:t>项。至</w:t>
      </w:r>
      <w:r w:rsidRPr="00B24E7E">
        <w:rPr>
          <w:rFonts w:ascii="Times New Roman" w:hAnsi="Times New Roman" w:cs="Times New Roman" w:hint="eastAsia"/>
          <w:sz w:val="22"/>
        </w:rPr>
        <w:t>2016</w:t>
      </w:r>
      <w:r w:rsidRPr="00B24E7E">
        <w:rPr>
          <w:rFonts w:ascii="Times New Roman" w:hAnsi="Times New Roman" w:cs="Times New Roman" w:hint="eastAsia"/>
          <w:sz w:val="22"/>
        </w:rPr>
        <w:t>年</w:t>
      </w:r>
      <w:r w:rsidRPr="00B24E7E">
        <w:rPr>
          <w:rFonts w:ascii="Times New Roman" w:hAnsi="Times New Roman" w:cs="Times New Roman" w:hint="eastAsia"/>
          <w:sz w:val="22"/>
        </w:rPr>
        <w:t>1</w:t>
      </w:r>
      <w:r w:rsidRPr="00B24E7E">
        <w:rPr>
          <w:rFonts w:ascii="Times New Roman" w:hAnsi="Times New Roman" w:cs="Times New Roman" w:hint="eastAsia"/>
          <w:sz w:val="22"/>
        </w:rPr>
        <w:t>月，发表国际学术论文</w:t>
      </w:r>
      <w:r w:rsidRPr="00B24E7E">
        <w:rPr>
          <w:rFonts w:ascii="Times New Roman" w:hAnsi="Times New Roman" w:cs="Times New Roman" w:hint="eastAsia"/>
          <w:sz w:val="22"/>
        </w:rPr>
        <w:t>36</w:t>
      </w:r>
      <w:r w:rsidRPr="00B24E7E">
        <w:rPr>
          <w:rFonts w:ascii="Times New Roman" w:hAnsi="Times New Roman" w:cs="Times New Roman" w:hint="eastAsia"/>
          <w:sz w:val="22"/>
        </w:rPr>
        <w:t>篇，</w:t>
      </w:r>
      <w:r w:rsidRPr="00B24E7E">
        <w:rPr>
          <w:rFonts w:ascii="Times New Roman" w:hAnsi="Times New Roman" w:cs="Times New Roman" w:hint="eastAsia"/>
          <w:sz w:val="22"/>
        </w:rPr>
        <w:t>SCI</w:t>
      </w:r>
      <w:r w:rsidRPr="00B24E7E">
        <w:rPr>
          <w:rFonts w:ascii="Times New Roman" w:hAnsi="Times New Roman" w:cs="Times New Roman" w:hint="eastAsia"/>
          <w:sz w:val="22"/>
        </w:rPr>
        <w:t>收录论文</w:t>
      </w:r>
      <w:r w:rsidRPr="00B24E7E">
        <w:rPr>
          <w:rFonts w:ascii="Times New Roman" w:hAnsi="Times New Roman" w:cs="Times New Roman" w:hint="eastAsia"/>
          <w:sz w:val="22"/>
        </w:rPr>
        <w:t>29</w:t>
      </w:r>
      <w:r w:rsidRPr="00B24E7E">
        <w:rPr>
          <w:rFonts w:ascii="Times New Roman" w:hAnsi="Times New Roman" w:cs="Times New Roman" w:hint="eastAsia"/>
          <w:sz w:val="22"/>
        </w:rPr>
        <w:t>篇。其中</w:t>
      </w:r>
      <w:r w:rsidRPr="00B24E7E">
        <w:rPr>
          <w:rFonts w:ascii="Times New Roman" w:hAnsi="Times New Roman" w:cs="Times New Roman" w:hint="eastAsia"/>
          <w:sz w:val="22"/>
        </w:rPr>
        <w:t>IEEE Transactions</w:t>
      </w:r>
      <w:r w:rsidRPr="00B24E7E">
        <w:rPr>
          <w:rFonts w:ascii="Times New Roman" w:hAnsi="Times New Roman" w:cs="Times New Roman" w:hint="eastAsia"/>
          <w:sz w:val="22"/>
        </w:rPr>
        <w:t>系列论文</w:t>
      </w:r>
      <w:r w:rsidRPr="00B24E7E">
        <w:rPr>
          <w:rFonts w:ascii="Times New Roman" w:hAnsi="Times New Roman" w:cs="Times New Roman" w:hint="eastAsia"/>
          <w:sz w:val="22"/>
        </w:rPr>
        <w:t>7</w:t>
      </w:r>
      <w:r w:rsidRPr="00B24E7E">
        <w:rPr>
          <w:rFonts w:ascii="Times New Roman" w:hAnsi="Times New Roman" w:cs="Times New Roman" w:hint="eastAsia"/>
          <w:sz w:val="22"/>
        </w:rPr>
        <w:t>篇。</w:t>
      </w:r>
    </w:p>
    <w:p w:rsidR="003B6E58" w:rsidRDefault="00B24E7E" w:rsidP="00B24E7E">
      <w:pPr>
        <w:spacing w:line="360" w:lineRule="auto"/>
        <w:ind w:firstLine="440"/>
        <w:rPr>
          <w:rFonts w:ascii="Times New Roman" w:hAnsi="Times New Roman" w:cs="Times New Roman" w:hint="eastAsia"/>
          <w:sz w:val="22"/>
        </w:rPr>
      </w:pPr>
      <w:r w:rsidRPr="00B24E7E">
        <w:rPr>
          <w:rFonts w:ascii="Times New Roman" w:hAnsi="Times New Roman" w:cs="Times New Roman" w:hint="eastAsia"/>
          <w:sz w:val="22"/>
        </w:rPr>
        <w:t>现任</w:t>
      </w:r>
      <w:r w:rsidRPr="00B24E7E">
        <w:rPr>
          <w:rFonts w:ascii="Times New Roman" w:hAnsi="Times New Roman" w:cs="Times New Roman" w:hint="eastAsia"/>
          <w:sz w:val="22"/>
        </w:rPr>
        <w:t>IEEE</w:t>
      </w:r>
      <w:r w:rsidRPr="00B24E7E">
        <w:rPr>
          <w:rFonts w:ascii="Times New Roman" w:hAnsi="Times New Roman" w:cs="Times New Roman" w:hint="eastAsia"/>
          <w:sz w:val="22"/>
        </w:rPr>
        <w:t>成都分会副秘书长，曾任</w:t>
      </w:r>
      <w:r w:rsidRPr="00B24E7E">
        <w:rPr>
          <w:rFonts w:ascii="Times New Roman" w:hAnsi="Times New Roman" w:cs="Times New Roman" w:hint="eastAsia"/>
          <w:sz w:val="22"/>
        </w:rPr>
        <w:t>IEEE</w:t>
      </w:r>
      <w:r w:rsidRPr="00B24E7E">
        <w:rPr>
          <w:rFonts w:ascii="Times New Roman" w:hAnsi="Times New Roman" w:cs="Times New Roman" w:hint="eastAsia"/>
          <w:sz w:val="22"/>
        </w:rPr>
        <w:t>计算智能学会成都分会秘书长，中国计</w:t>
      </w:r>
      <w:r w:rsidRPr="00B24E7E">
        <w:rPr>
          <w:rFonts w:ascii="Times New Roman" w:hAnsi="Times New Roman" w:cs="Times New Roman" w:hint="eastAsia"/>
          <w:sz w:val="22"/>
        </w:rPr>
        <w:lastRenderedPageBreak/>
        <w:t>算机学会（</w:t>
      </w:r>
      <w:r w:rsidRPr="00B24E7E">
        <w:rPr>
          <w:rFonts w:ascii="Times New Roman" w:hAnsi="Times New Roman" w:cs="Times New Roman" w:hint="eastAsia"/>
          <w:sz w:val="22"/>
        </w:rPr>
        <w:t>CCF</w:t>
      </w:r>
      <w:r w:rsidRPr="00B24E7E">
        <w:rPr>
          <w:rFonts w:ascii="Times New Roman" w:hAnsi="Times New Roman" w:cs="Times New Roman" w:hint="eastAsia"/>
          <w:sz w:val="22"/>
        </w:rPr>
        <w:t>）青年计算机科技论坛</w:t>
      </w:r>
      <w:r w:rsidRPr="00B24E7E">
        <w:rPr>
          <w:rFonts w:ascii="Times New Roman" w:hAnsi="Times New Roman" w:cs="Times New Roman" w:hint="eastAsia"/>
          <w:sz w:val="22"/>
        </w:rPr>
        <w:t>(YOCSEF)</w:t>
      </w:r>
      <w:r w:rsidRPr="00B24E7E">
        <w:rPr>
          <w:rFonts w:ascii="Times New Roman" w:hAnsi="Times New Roman" w:cs="Times New Roman" w:hint="eastAsia"/>
          <w:sz w:val="22"/>
        </w:rPr>
        <w:t>成都分会论坛副主席，担任</w:t>
      </w:r>
      <w:r w:rsidRPr="00B24E7E">
        <w:rPr>
          <w:rFonts w:ascii="Times New Roman" w:hAnsi="Times New Roman" w:cs="Times New Roman" w:hint="eastAsia"/>
          <w:sz w:val="22"/>
        </w:rPr>
        <w:t>Frontiers of Computer Science</w:t>
      </w:r>
      <w:proofErr w:type="gramStart"/>
      <w:r w:rsidRPr="00B24E7E">
        <w:rPr>
          <w:rFonts w:ascii="Times New Roman" w:hAnsi="Times New Roman" w:cs="Times New Roman" w:hint="eastAsia"/>
          <w:sz w:val="22"/>
        </w:rPr>
        <w:t>青年副</w:t>
      </w:r>
      <w:proofErr w:type="gramEnd"/>
      <w:r w:rsidRPr="00B24E7E">
        <w:rPr>
          <w:rFonts w:ascii="Times New Roman" w:hAnsi="Times New Roman" w:cs="Times New Roman" w:hint="eastAsia"/>
          <w:sz w:val="22"/>
        </w:rPr>
        <w:t>主编，国际学术期刊“</w:t>
      </w:r>
      <w:r w:rsidRPr="00B24E7E">
        <w:rPr>
          <w:rFonts w:ascii="Times New Roman" w:hAnsi="Times New Roman" w:cs="Times New Roman" w:hint="eastAsia"/>
          <w:sz w:val="22"/>
        </w:rPr>
        <w:t>International Journal of Engineering and Industries</w:t>
      </w:r>
      <w:r w:rsidRPr="00B24E7E">
        <w:rPr>
          <w:rFonts w:ascii="Times New Roman" w:hAnsi="Times New Roman" w:cs="Times New Roman" w:hint="eastAsia"/>
          <w:sz w:val="22"/>
        </w:rPr>
        <w:t>”编委，“</w:t>
      </w:r>
      <w:r w:rsidRPr="00B24E7E">
        <w:rPr>
          <w:rFonts w:ascii="Times New Roman" w:hAnsi="Times New Roman" w:cs="Times New Roman" w:hint="eastAsia"/>
          <w:sz w:val="22"/>
        </w:rPr>
        <w:t>2015</w:t>
      </w:r>
      <w:r w:rsidRPr="00B24E7E">
        <w:rPr>
          <w:rFonts w:ascii="Times New Roman" w:hAnsi="Times New Roman" w:cs="Times New Roman" w:hint="eastAsia"/>
          <w:sz w:val="22"/>
        </w:rPr>
        <w:t>年视觉与学习研讨会（</w:t>
      </w:r>
      <w:r w:rsidRPr="00B24E7E">
        <w:rPr>
          <w:rFonts w:ascii="Times New Roman" w:hAnsi="Times New Roman" w:cs="Times New Roman" w:hint="eastAsia"/>
          <w:sz w:val="22"/>
        </w:rPr>
        <w:t>Vision and Learning Seminar (VALSE) 2015</w:t>
      </w:r>
      <w:r w:rsidRPr="00B24E7E">
        <w:rPr>
          <w:rFonts w:ascii="Times New Roman" w:hAnsi="Times New Roman" w:cs="Times New Roman" w:hint="eastAsia"/>
          <w:sz w:val="22"/>
        </w:rPr>
        <w:t>）”共同主席（</w:t>
      </w:r>
      <w:r w:rsidRPr="00B24E7E">
        <w:rPr>
          <w:rFonts w:ascii="Times New Roman" w:hAnsi="Times New Roman" w:cs="Times New Roman" w:hint="eastAsia"/>
          <w:sz w:val="22"/>
        </w:rPr>
        <w:t>Co-Chair</w:t>
      </w:r>
      <w:r w:rsidRPr="00B24E7E">
        <w:rPr>
          <w:rFonts w:ascii="Times New Roman" w:hAnsi="Times New Roman" w:cs="Times New Roman" w:hint="eastAsia"/>
          <w:sz w:val="22"/>
        </w:rPr>
        <w:t>）等。</w:t>
      </w:r>
    </w:p>
    <w:p w:rsidR="00B24E7E" w:rsidRDefault="00B24E7E" w:rsidP="00B24E7E">
      <w:pPr>
        <w:spacing w:line="360" w:lineRule="auto"/>
        <w:ind w:firstLine="442"/>
        <w:rPr>
          <w:rFonts w:ascii="Times New Roman" w:hAnsi="Times New Roman" w:cs="Times New Roman"/>
          <w:b/>
          <w:sz w:val="22"/>
          <w:szCs w:val="24"/>
        </w:rPr>
      </w:pPr>
    </w:p>
    <w:p w:rsidR="00065137" w:rsidRPr="00882EF2" w:rsidRDefault="00065137" w:rsidP="00D610DA">
      <w:pPr>
        <w:spacing w:line="360" w:lineRule="auto"/>
        <w:ind w:firstLine="442"/>
        <w:rPr>
          <w:rFonts w:ascii="Times New Roman" w:hAnsi="Times New Roman" w:cs="Times New Roman"/>
          <w:b/>
          <w:sz w:val="22"/>
        </w:rPr>
      </w:pPr>
      <w:r>
        <w:rPr>
          <w:rFonts w:ascii="Times New Roman" w:hAnsi="Times New Roman" w:cs="Times New Roman" w:hint="eastAsia"/>
          <w:b/>
          <w:sz w:val="22"/>
          <w:szCs w:val="24"/>
        </w:rPr>
        <w:t>6</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7C7357" w:rsidRPr="007C7357">
        <w:rPr>
          <w:rFonts w:ascii="Times New Roman" w:hAnsi="Times New Roman" w:cs="Times New Roman" w:hint="eastAsia"/>
          <w:b/>
          <w:sz w:val="22"/>
        </w:rPr>
        <w:t>徐增林</w:t>
      </w:r>
      <w:r w:rsidR="00D610DA" w:rsidRPr="007C7357">
        <w:rPr>
          <w:rFonts w:ascii="Times New Roman" w:hAnsi="Times New Roman" w:cs="Times New Roman" w:hint="eastAsia"/>
          <w:b/>
          <w:sz w:val="22"/>
        </w:rPr>
        <w:t>教授</w:t>
      </w:r>
      <w:r w:rsidR="007C7357">
        <w:rPr>
          <w:rFonts w:ascii="Times New Roman" w:hAnsi="Times New Roman" w:cs="Times New Roman" w:hint="eastAsia"/>
          <w:b/>
          <w:sz w:val="22"/>
        </w:rPr>
        <w:t xml:space="preserve">  </w:t>
      </w:r>
      <w:r w:rsidR="007C7357" w:rsidRPr="007C7357">
        <w:rPr>
          <w:rFonts w:ascii="Times New Roman" w:hAnsi="Times New Roman" w:cs="Times New Roman" w:hint="eastAsia"/>
          <w:b/>
          <w:sz w:val="22"/>
        </w:rPr>
        <w:t>电子科技大学</w:t>
      </w:r>
    </w:p>
    <w:p w:rsidR="00065137" w:rsidRDefault="007C7357" w:rsidP="007C7357">
      <w:pPr>
        <w:spacing w:line="360" w:lineRule="auto"/>
        <w:ind w:firstLine="440"/>
        <w:rPr>
          <w:rFonts w:ascii="Times New Roman" w:hAnsi="Times New Roman" w:cs="Times New Roman" w:hint="eastAsia"/>
          <w:sz w:val="22"/>
        </w:rPr>
      </w:pPr>
      <w:r w:rsidRPr="007C7357">
        <w:rPr>
          <w:rFonts w:ascii="Times New Roman" w:hAnsi="Times New Roman" w:cs="Times New Roman" w:hint="eastAsia"/>
          <w:sz w:val="22"/>
        </w:rPr>
        <w:t>电子科技大学教授、博士生导师，中组部“青年千人计划”、“四川省千人计划”入选者。现任统计机器智能与学习实验室主任。徐增林教授主要研究兴趣为机器学习及其在社会网络分析、互联网、计算生物学、信息安全等方面的应用。他在包括</w:t>
      </w:r>
      <w:r w:rsidRPr="007C7357">
        <w:rPr>
          <w:rFonts w:ascii="Times New Roman" w:hAnsi="Times New Roman" w:cs="Times New Roman" w:hint="eastAsia"/>
          <w:sz w:val="22"/>
        </w:rPr>
        <w:t>NIPS, ICML, IJCAI, AAAI, IEEE TPAMI, IEEE TNNLS</w:t>
      </w:r>
      <w:r w:rsidRPr="007C7357">
        <w:rPr>
          <w:rFonts w:ascii="Times New Roman" w:hAnsi="Times New Roman" w:cs="Times New Roman" w:hint="eastAsia"/>
          <w:sz w:val="22"/>
        </w:rPr>
        <w:t>在内的著名会议和刊物发表论文</w:t>
      </w:r>
      <w:r w:rsidRPr="007C7357">
        <w:rPr>
          <w:rFonts w:ascii="Times New Roman" w:hAnsi="Times New Roman" w:cs="Times New Roman" w:hint="eastAsia"/>
          <w:sz w:val="22"/>
        </w:rPr>
        <w:t>80</w:t>
      </w:r>
      <w:r w:rsidRPr="007C7357">
        <w:rPr>
          <w:rFonts w:ascii="Times New Roman" w:hAnsi="Times New Roman" w:cs="Times New Roman" w:hint="eastAsia"/>
          <w:sz w:val="22"/>
        </w:rPr>
        <w:t>多篇，</w:t>
      </w:r>
      <w:r w:rsidRPr="007C7357">
        <w:rPr>
          <w:rFonts w:ascii="Times New Roman" w:hAnsi="Times New Roman" w:cs="Times New Roman" w:hint="eastAsia"/>
          <w:sz w:val="22"/>
        </w:rPr>
        <w:t>Google</w:t>
      </w:r>
      <w:r w:rsidRPr="007C7357">
        <w:rPr>
          <w:rFonts w:ascii="Times New Roman" w:hAnsi="Times New Roman" w:cs="Times New Roman" w:hint="eastAsia"/>
          <w:sz w:val="22"/>
        </w:rPr>
        <w:t>引用</w:t>
      </w:r>
      <w:r w:rsidRPr="007C7357">
        <w:rPr>
          <w:rFonts w:ascii="Times New Roman" w:hAnsi="Times New Roman" w:cs="Times New Roman" w:hint="eastAsia"/>
          <w:sz w:val="22"/>
        </w:rPr>
        <w:t>1500</w:t>
      </w:r>
      <w:r w:rsidRPr="007C7357">
        <w:rPr>
          <w:rFonts w:ascii="Times New Roman" w:hAnsi="Times New Roman" w:cs="Times New Roman" w:hint="eastAsia"/>
          <w:sz w:val="22"/>
        </w:rPr>
        <w:t>多次，发表专著</w:t>
      </w:r>
      <w:r w:rsidRPr="007C7357">
        <w:rPr>
          <w:rFonts w:ascii="Times New Roman" w:hAnsi="Times New Roman" w:cs="Times New Roman" w:hint="eastAsia"/>
          <w:sz w:val="22"/>
        </w:rPr>
        <w:t>1</w:t>
      </w:r>
      <w:r w:rsidRPr="007C7357">
        <w:rPr>
          <w:rFonts w:ascii="Times New Roman" w:hAnsi="Times New Roman" w:cs="Times New Roman" w:hint="eastAsia"/>
          <w:sz w:val="22"/>
        </w:rPr>
        <w:t>部，并于</w:t>
      </w:r>
      <w:r w:rsidRPr="007C7357">
        <w:rPr>
          <w:rFonts w:ascii="Times New Roman" w:hAnsi="Times New Roman" w:cs="Times New Roman" w:hint="eastAsia"/>
          <w:sz w:val="22"/>
        </w:rPr>
        <w:t>2012</w:t>
      </w:r>
      <w:r w:rsidRPr="007C7357">
        <w:rPr>
          <w:rFonts w:ascii="Times New Roman" w:hAnsi="Times New Roman" w:cs="Times New Roman" w:hint="eastAsia"/>
          <w:sz w:val="22"/>
        </w:rPr>
        <w:t>年在多伦多召开的国际人工智能大会</w:t>
      </w:r>
      <w:r w:rsidRPr="007C7357">
        <w:rPr>
          <w:rFonts w:ascii="Times New Roman" w:hAnsi="Times New Roman" w:cs="Times New Roman" w:hint="eastAsia"/>
          <w:sz w:val="22"/>
        </w:rPr>
        <w:t>(AAAI)</w:t>
      </w:r>
      <w:r w:rsidRPr="007C7357">
        <w:rPr>
          <w:rFonts w:ascii="Times New Roman" w:hAnsi="Times New Roman" w:cs="Times New Roman" w:hint="eastAsia"/>
          <w:sz w:val="22"/>
        </w:rPr>
        <w:t>和</w:t>
      </w:r>
      <w:r w:rsidRPr="007C7357">
        <w:rPr>
          <w:rFonts w:ascii="Times New Roman" w:hAnsi="Times New Roman" w:cs="Times New Roman" w:hint="eastAsia"/>
          <w:sz w:val="22"/>
        </w:rPr>
        <w:t>2017</w:t>
      </w:r>
      <w:r w:rsidRPr="007C7357">
        <w:rPr>
          <w:rFonts w:ascii="Times New Roman" w:hAnsi="Times New Roman" w:cs="Times New Roman" w:hint="eastAsia"/>
          <w:sz w:val="22"/>
        </w:rPr>
        <w:t>年</w:t>
      </w:r>
      <w:r w:rsidRPr="007C7357">
        <w:rPr>
          <w:rFonts w:ascii="Times New Roman" w:hAnsi="Times New Roman" w:cs="Times New Roman" w:hint="eastAsia"/>
          <w:sz w:val="22"/>
        </w:rPr>
        <w:t>11</w:t>
      </w:r>
      <w:r w:rsidRPr="007C7357">
        <w:rPr>
          <w:rFonts w:ascii="Times New Roman" w:hAnsi="Times New Roman" w:cs="Times New Roman" w:hint="eastAsia"/>
          <w:sz w:val="22"/>
        </w:rPr>
        <w:t>月在广州召开的国际神经信息处理会议（</w:t>
      </w:r>
      <w:r w:rsidRPr="007C7357">
        <w:rPr>
          <w:rFonts w:ascii="Times New Roman" w:hAnsi="Times New Roman" w:cs="Times New Roman" w:hint="eastAsia"/>
          <w:sz w:val="22"/>
        </w:rPr>
        <w:t>ICONIP</w:t>
      </w:r>
      <w:r w:rsidRPr="007C7357">
        <w:rPr>
          <w:rFonts w:ascii="Times New Roman" w:hAnsi="Times New Roman" w:cs="Times New Roman" w:hint="eastAsia"/>
          <w:sz w:val="22"/>
        </w:rPr>
        <w:t>）上做教学报告。徐增林教授是</w:t>
      </w:r>
      <w:r w:rsidRPr="007C7357">
        <w:rPr>
          <w:rFonts w:ascii="Times New Roman" w:hAnsi="Times New Roman" w:cs="Times New Roman" w:hint="eastAsia"/>
          <w:sz w:val="22"/>
        </w:rPr>
        <w:t>JMLR</w:t>
      </w:r>
      <w:r w:rsidRPr="007C7357">
        <w:rPr>
          <w:rFonts w:ascii="Times New Roman" w:hAnsi="Times New Roman" w:cs="Times New Roman" w:hint="eastAsia"/>
          <w:sz w:val="22"/>
        </w:rPr>
        <w:t>，</w:t>
      </w:r>
      <w:r w:rsidRPr="007C7357">
        <w:rPr>
          <w:rFonts w:ascii="Times New Roman" w:hAnsi="Times New Roman" w:cs="Times New Roman" w:hint="eastAsia"/>
          <w:sz w:val="22"/>
        </w:rPr>
        <w:t>IEEE TPAMI</w:t>
      </w:r>
      <w:r w:rsidRPr="007C7357">
        <w:rPr>
          <w:rFonts w:ascii="Times New Roman" w:hAnsi="Times New Roman" w:cs="Times New Roman" w:hint="eastAsia"/>
          <w:sz w:val="22"/>
        </w:rPr>
        <w:t>等机器学习与人工智能领域主要期刊的审稿人和香港教育资助局的基金评审人；多次担任人工智能领域的主要国际会议如</w:t>
      </w:r>
      <w:r w:rsidRPr="007C7357">
        <w:rPr>
          <w:rFonts w:ascii="Times New Roman" w:hAnsi="Times New Roman" w:cs="Times New Roman" w:hint="eastAsia"/>
          <w:sz w:val="22"/>
        </w:rPr>
        <w:t>AAAI/IJCAI</w:t>
      </w:r>
      <w:r w:rsidRPr="007C7357">
        <w:rPr>
          <w:rFonts w:ascii="Times New Roman" w:hAnsi="Times New Roman" w:cs="Times New Roman" w:hint="eastAsia"/>
          <w:sz w:val="22"/>
        </w:rPr>
        <w:t>等会议的程序委员会成员。他是</w:t>
      </w:r>
      <w:r w:rsidRPr="007C7357">
        <w:rPr>
          <w:rFonts w:ascii="Times New Roman" w:hAnsi="Times New Roman" w:cs="Times New Roman" w:hint="eastAsia"/>
          <w:sz w:val="22"/>
        </w:rPr>
        <w:t>2010</w:t>
      </w:r>
      <w:r w:rsidRPr="007C7357">
        <w:rPr>
          <w:rFonts w:ascii="Times New Roman" w:hAnsi="Times New Roman" w:cs="Times New Roman" w:hint="eastAsia"/>
          <w:sz w:val="22"/>
        </w:rPr>
        <w:t>年神经信息处理大会（</w:t>
      </w:r>
      <w:r w:rsidRPr="007C7357">
        <w:rPr>
          <w:rFonts w:ascii="Times New Roman" w:hAnsi="Times New Roman" w:cs="Times New Roman" w:hint="eastAsia"/>
          <w:sz w:val="22"/>
        </w:rPr>
        <w:t>NIPS</w:t>
      </w:r>
      <w:r w:rsidRPr="007C7357">
        <w:rPr>
          <w:rFonts w:ascii="Times New Roman" w:hAnsi="Times New Roman" w:cs="Times New Roman" w:hint="eastAsia"/>
          <w:sz w:val="22"/>
        </w:rPr>
        <w:t>）分会</w:t>
      </w:r>
      <w:r w:rsidRPr="007C7357">
        <w:rPr>
          <w:rFonts w:ascii="Times New Roman" w:hAnsi="Times New Roman" w:cs="Times New Roman" w:hint="eastAsia"/>
          <w:sz w:val="22"/>
        </w:rPr>
        <w:t>---</w:t>
      </w:r>
      <w:r w:rsidRPr="007C7357">
        <w:rPr>
          <w:rFonts w:ascii="Times New Roman" w:hAnsi="Times New Roman" w:cs="Times New Roman" w:hint="eastAsia"/>
          <w:sz w:val="22"/>
        </w:rPr>
        <w:t>社会计算中的机器学习研讨会，</w:t>
      </w:r>
      <w:r w:rsidRPr="007C7357">
        <w:rPr>
          <w:rFonts w:ascii="Times New Roman" w:hAnsi="Times New Roman" w:cs="Times New Roman" w:hint="eastAsia"/>
          <w:sz w:val="22"/>
        </w:rPr>
        <w:t>2013</w:t>
      </w:r>
      <w:r w:rsidRPr="007C7357">
        <w:rPr>
          <w:rFonts w:ascii="Times New Roman" w:hAnsi="Times New Roman" w:cs="Times New Roman" w:hint="eastAsia"/>
          <w:sz w:val="22"/>
        </w:rPr>
        <w:t>年和</w:t>
      </w:r>
      <w:r w:rsidRPr="007C7357">
        <w:rPr>
          <w:rFonts w:ascii="Times New Roman" w:hAnsi="Times New Roman" w:cs="Times New Roman" w:hint="eastAsia"/>
          <w:sz w:val="22"/>
        </w:rPr>
        <w:t>2014</w:t>
      </w:r>
      <w:r w:rsidRPr="007C7357">
        <w:rPr>
          <w:rFonts w:ascii="Times New Roman" w:hAnsi="Times New Roman" w:cs="Times New Roman" w:hint="eastAsia"/>
          <w:sz w:val="22"/>
        </w:rPr>
        <w:t>年</w:t>
      </w:r>
      <w:r w:rsidRPr="007C7357">
        <w:rPr>
          <w:rFonts w:ascii="Times New Roman" w:hAnsi="Times New Roman" w:cs="Times New Roman" w:hint="eastAsia"/>
          <w:sz w:val="22"/>
        </w:rPr>
        <w:t xml:space="preserve">IEEE </w:t>
      </w:r>
      <w:r w:rsidRPr="007C7357">
        <w:rPr>
          <w:rFonts w:ascii="Times New Roman" w:hAnsi="Times New Roman" w:cs="Times New Roman" w:hint="eastAsia"/>
          <w:sz w:val="22"/>
        </w:rPr>
        <w:t>大数据大会分会</w:t>
      </w:r>
      <w:r w:rsidRPr="007C7357">
        <w:rPr>
          <w:rFonts w:ascii="Times New Roman" w:hAnsi="Times New Roman" w:cs="Times New Roman" w:hint="eastAsia"/>
          <w:sz w:val="22"/>
        </w:rPr>
        <w:t>---</w:t>
      </w:r>
      <w:r w:rsidRPr="007C7357">
        <w:rPr>
          <w:rFonts w:ascii="Times New Roman" w:hAnsi="Times New Roman" w:cs="Times New Roman" w:hint="eastAsia"/>
          <w:sz w:val="22"/>
        </w:rPr>
        <w:t>可扩展的机器学习研讨会的组织委员会主席。他是亚洲机器学习会议（</w:t>
      </w:r>
      <w:r w:rsidRPr="007C7357">
        <w:rPr>
          <w:rFonts w:ascii="Times New Roman" w:hAnsi="Times New Roman" w:cs="Times New Roman" w:hint="eastAsia"/>
          <w:sz w:val="22"/>
        </w:rPr>
        <w:t>ACML</w:t>
      </w:r>
      <w:r w:rsidRPr="007C7357">
        <w:rPr>
          <w:rFonts w:ascii="Times New Roman" w:hAnsi="Times New Roman" w:cs="Times New Roman" w:hint="eastAsia"/>
          <w:sz w:val="22"/>
        </w:rPr>
        <w:t>）</w:t>
      </w:r>
      <w:r w:rsidRPr="007C7357">
        <w:rPr>
          <w:rFonts w:ascii="Times New Roman" w:hAnsi="Times New Roman" w:cs="Times New Roman" w:hint="eastAsia"/>
          <w:sz w:val="22"/>
        </w:rPr>
        <w:t>2015</w:t>
      </w:r>
      <w:r w:rsidRPr="007C7357">
        <w:rPr>
          <w:rFonts w:ascii="Times New Roman" w:hAnsi="Times New Roman" w:cs="Times New Roman" w:hint="eastAsia"/>
          <w:sz w:val="22"/>
        </w:rPr>
        <w:t>年的</w:t>
      </w:r>
      <w:r w:rsidRPr="007C7357">
        <w:rPr>
          <w:rFonts w:ascii="Times New Roman" w:hAnsi="Times New Roman" w:cs="Times New Roman" w:hint="eastAsia"/>
          <w:sz w:val="22"/>
        </w:rPr>
        <w:t>Workshop Co-chair</w:t>
      </w:r>
      <w:r w:rsidRPr="007C7357">
        <w:rPr>
          <w:rFonts w:ascii="Times New Roman" w:hAnsi="Times New Roman" w:cs="Times New Roman" w:hint="eastAsia"/>
          <w:sz w:val="22"/>
        </w:rPr>
        <w:t>。徐增林教授是</w:t>
      </w:r>
      <w:r w:rsidRPr="007C7357">
        <w:rPr>
          <w:rFonts w:ascii="Times New Roman" w:hAnsi="Times New Roman" w:cs="Times New Roman" w:hint="eastAsia"/>
          <w:sz w:val="22"/>
        </w:rPr>
        <w:t>2015</w:t>
      </w:r>
      <w:r w:rsidRPr="007C7357">
        <w:rPr>
          <w:rFonts w:ascii="Times New Roman" w:hAnsi="Times New Roman" w:cs="Times New Roman" w:hint="eastAsia"/>
          <w:sz w:val="22"/>
        </w:rPr>
        <w:t>年人工智能领域顶级国际会议</w:t>
      </w:r>
      <w:r w:rsidRPr="007C7357">
        <w:rPr>
          <w:rFonts w:ascii="Times New Roman" w:hAnsi="Times New Roman" w:cs="Times New Roman" w:hint="eastAsia"/>
          <w:sz w:val="22"/>
        </w:rPr>
        <w:t>AAAI</w:t>
      </w:r>
      <w:r w:rsidRPr="007C7357">
        <w:rPr>
          <w:rFonts w:ascii="Times New Roman" w:hAnsi="Times New Roman" w:cs="Times New Roman" w:hint="eastAsia"/>
          <w:sz w:val="22"/>
        </w:rPr>
        <w:t>的</w:t>
      </w:r>
      <w:proofErr w:type="gramStart"/>
      <w:r w:rsidRPr="007C7357">
        <w:rPr>
          <w:rFonts w:ascii="Times New Roman" w:hAnsi="Times New Roman" w:cs="Times New Roman" w:hint="eastAsia"/>
          <w:sz w:val="22"/>
        </w:rPr>
        <w:t>最佳学生</w:t>
      </w:r>
      <w:proofErr w:type="gramEnd"/>
      <w:r w:rsidRPr="007C7357">
        <w:rPr>
          <w:rFonts w:ascii="Times New Roman" w:hAnsi="Times New Roman" w:cs="Times New Roman" w:hint="eastAsia"/>
          <w:sz w:val="22"/>
        </w:rPr>
        <w:t>论文奖提名奖的指导老师之一，</w:t>
      </w:r>
      <w:r w:rsidRPr="007C7357">
        <w:rPr>
          <w:rFonts w:ascii="Times New Roman" w:hAnsi="Times New Roman" w:cs="Times New Roman" w:hint="eastAsia"/>
          <w:sz w:val="22"/>
        </w:rPr>
        <w:t>2016</w:t>
      </w:r>
      <w:r w:rsidRPr="007C7357">
        <w:rPr>
          <w:rFonts w:ascii="Times New Roman" w:hAnsi="Times New Roman" w:cs="Times New Roman" w:hint="eastAsia"/>
          <w:sz w:val="22"/>
        </w:rPr>
        <w:t>年亚洲机器学习会议（</w:t>
      </w:r>
      <w:r w:rsidRPr="007C7357">
        <w:rPr>
          <w:rFonts w:ascii="Times New Roman" w:hAnsi="Times New Roman" w:cs="Times New Roman" w:hint="eastAsia"/>
          <w:sz w:val="22"/>
        </w:rPr>
        <w:t>ACML</w:t>
      </w:r>
      <w:r w:rsidRPr="007C7357">
        <w:rPr>
          <w:rFonts w:ascii="Times New Roman" w:hAnsi="Times New Roman" w:cs="Times New Roman" w:hint="eastAsia"/>
          <w:sz w:val="22"/>
        </w:rPr>
        <w:t>）</w:t>
      </w:r>
      <w:proofErr w:type="gramStart"/>
      <w:r w:rsidRPr="007C7357">
        <w:rPr>
          <w:rFonts w:ascii="Times New Roman" w:hAnsi="Times New Roman" w:cs="Times New Roman" w:hint="eastAsia"/>
          <w:sz w:val="22"/>
        </w:rPr>
        <w:t>最佳学生</w:t>
      </w:r>
      <w:proofErr w:type="gramEnd"/>
      <w:r w:rsidRPr="007C7357">
        <w:rPr>
          <w:rFonts w:ascii="Times New Roman" w:hAnsi="Times New Roman" w:cs="Times New Roman" w:hint="eastAsia"/>
          <w:sz w:val="22"/>
        </w:rPr>
        <w:t>论文奖亚军指导老师，</w:t>
      </w:r>
      <w:r w:rsidRPr="007C7357">
        <w:rPr>
          <w:rFonts w:ascii="Times New Roman" w:hAnsi="Times New Roman" w:cs="Times New Roman" w:hint="eastAsia"/>
          <w:sz w:val="22"/>
        </w:rPr>
        <w:t>2016</w:t>
      </w:r>
      <w:r w:rsidRPr="007C7357">
        <w:rPr>
          <w:rFonts w:ascii="Times New Roman" w:hAnsi="Times New Roman" w:cs="Times New Roman" w:hint="eastAsia"/>
          <w:sz w:val="22"/>
        </w:rPr>
        <w:t>年</w:t>
      </w:r>
      <w:r w:rsidRPr="007C7357">
        <w:rPr>
          <w:rFonts w:ascii="Times New Roman" w:hAnsi="Times New Roman" w:cs="Times New Roman" w:hint="eastAsia"/>
          <w:sz w:val="22"/>
        </w:rPr>
        <w:t>9</w:t>
      </w:r>
      <w:r w:rsidRPr="007C7357">
        <w:rPr>
          <w:rFonts w:ascii="Times New Roman" w:hAnsi="Times New Roman" w:cs="Times New Roman" w:hint="eastAsia"/>
          <w:sz w:val="22"/>
        </w:rPr>
        <w:t>月获得由亚太神经网络协会（</w:t>
      </w:r>
      <w:r w:rsidRPr="007C7357">
        <w:rPr>
          <w:rFonts w:ascii="Times New Roman" w:hAnsi="Times New Roman" w:cs="Times New Roman" w:hint="eastAsia"/>
          <w:sz w:val="22"/>
        </w:rPr>
        <w:t>APNNS</w:t>
      </w:r>
      <w:r w:rsidRPr="007C7357">
        <w:rPr>
          <w:rFonts w:ascii="Times New Roman" w:hAnsi="Times New Roman" w:cs="Times New Roman" w:hint="eastAsia"/>
          <w:sz w:val="22"/>
        </w:rPr>
        <w:t>）颁发的</w:t>
      </w:r>
      <w:r w:rsidRPr="007C7357">
        <w:rPr>
          <w:rFonts w:ascii="Times New Roman" w:hAnsi="Times New Roman" w:cs="Times New Roman" w:hint="eastAsia"/>
          <w:sz w:val="22"/>
        </w:rPr>
        <w:t>Young Researcher Award</w:t>
      </w:r>
      <w:r w:rsidRPr="007C7357">
        <w:rPr>
          <w:rFonts w:ascii="Times New Roman" w:hAnsi="Times New Roman" w:cs="Times New Roman" w:hint="eastAsia"/>
          <w:sz w:val="22"/>
        </w:rPr>
        <w:t>。</w:t>
      </w:r>
    </w:p>
    <w:p w:rsidR="007C7357" w:rsidRDefault="007C7357" w:rsidP="007C7357">
      <w:pPr>
        <w:spacing w:line="360" w:lineRule="auto"/>
        <w:ind w:firstLine="442"/>
        <w:rPr>
          <w:rFonts w:ascii="Times New Roman" w:hAnsi="Times New Roman" w:cs="Times New Roman"/>
          <w:b/>
          <w:sz w:val="22"/>
          <w:szCs w:val="24"/>
        </w:rPr>
      </w:pPr>
    </w:p>
    <w:p w:rsidR="00892C75" w:rsidRDefault="00165AC1" w:rsidP="00892C75">
      <w:pPr>
        <w:spacing w:line="360" w:lineRule="auto"/>
        <w:ind w:firstLine="442"/>
        <w:rPr>
          <w:rFonts w:ascii="Times New Roman" w:hAnsi="Times New Roman" w:cs="Times New Roman" w:hint="eastAsia"/>
          <w:b/>
          <w:sz w:val="22"/>
        </w:rPr>
      </w:pPr>
      <w:r>
        <w:rPr>
          <w:rFonts w:ascii="Times New Roman" w:hAnsi="Times New Roman" w:cs="Times New Roman" w:hint="eastAsia"/>
          <w:b/>
          <w:sz w:val="22"/>
        </w:rPr>
        <w:t>7</w:t>
      </w:r>
      <w:r w:rsidRPr="00882EF2">
        <w:rPr>
          <w:rFonts w:ascii="Times New Roman" w:hAnsi="Times New Roman" w:cs="Times New Roman"/>
          <w:b/>
          <w:sz w:val="22"/>
        </w:rPr>
        <w:t xml:space="preserve">. </w:t>
      </w:r>
      <w:r w:rsidR="00892C75" w:rsidRPr="00892C75">
        <w:rPr>
          <w:rFonts w:ascii="Times New Roman" w:hAnsi="Times New Roman" w:cs="Times New Roman" w:hint="eastAsia"/>
          <w:b/>
          <w:sz w:val="22"/>
        </w:rPr>
        <w:t>付庆平</w:t>
      </w:r>
      <w:r w:rsidR="00892C75">
        <w:rPr>
          <w:rFonts w:ascii="Times New Roman" w:hAnsi="Times New Roman" w:cs="Times New Roman" w:hint="eastAsia"/>
          <w:b/>
          <w:sz w:val="22"/>
        </w:rPr>
        <w:t xml:space="preserve">  </w:t>
      </w:r>
      <w:proofErr w:type="gramStart"/>
      <w:r w:rsidR="00892C75" w:rsidRPr="00892C75">
        <w:rPr>
          <w:rFonts w:ascii="Times New Roman" w:hAnsi="Times New Roman" w:cs="Times New Roman" w:hint="eastAsia"/>
          <w:b/>
          <w:sz w:val="22"/>
        </w:rPr>
        <w:t>英伟达</w:t>
      </w:r>
      <w:proofErr w:type="gramEnd"/>
      <w:r w:rsidR="00892C75">
        <w:rPr>
          <w:rFonts w:ascii="Times New Roman" w:hAnsi="Times New Roman" w:cs="Times New Roman" w:hint="eastAsia"/>
          <w:b/>
          <w:sz w:val="22"/>
        </w:rPr>
        <w:t xml:space="preserve">  </w:t>
      </w:r>
      <w:r w:rsidR="00892C75" w:rsidRPr="00892C75">
        <w:rPr>
          <w:rFonts w:ascii="Times New Roman" w:hAnsi="Times New Roman" w:cs="Times New Roman" w:hint="eastAsia"/>
          <w:b/>
          <w:sz w:val="22"/>
        </w:rPr>
        <w:t>高级解决方案架构师</w:t>
      </w:r>
    </w:p>
    <w:p w:rsidR="00892C75" w:rsidRPr="00892C75" w:rsidRDefault="00892C75" w:rsidP="00892C75">
      <w:pPr>
        <w:spacing w:line="360" w:lineRule="auto"/>
        <w:ind w:firstLine="440"/>
        <w:rPr>
          <w:rFonts w:ascii="Times New Roman" w:hAnsi="Times New Roman" w:cs="Times New Roman" w:hint="eastAsia"/>
          <w:sz w:val="22"/>
          <w:szCs w:val="24"/>
        </w:rPr>
      </w:pPr>
      <w:r w:rsidRPr="00892C75">
        <w:rPr>
          <w:rFonts w:ascii="Times New Roman" w:hAnsi="Times New Roman" w:cs="Times New Roman" w:hint="eastAsia"/>
          <w:sz w:val="22"/>
          <w:szCs w:val="24"/>
        </w:rPr>
        <w:t>参加工作以来，先后从事高性能计算系统运行与维护、高性能计算系统架构及深度学习算法平台开发、测试与调优工作。目前在</w:t>
      </w:r>
      <w:r w:rsidRPr="00892C75">
        <w:rPr>
          <w:rFonts w:ascii="Times New Roman" w:hAnsi="Times New Roman" w:cs="Times New Roman" w:hint="eastAsia"/>
          <w:sz w:val="22"/>
          <w:szCs w:val="24"/>
        </w:rPr>
        <w:t>NVIDIA</w:t>
      </w:r>
      <w:r w:rsidRPr="00892C75">
        <w:rPr>
          <w:rFonts w:ascii="Times New Roman" w:hAnsi="Times New Roman" w:cs="Times New Roman" w:hint="eastAsia"/>
          <w:sz w:val="22"/>
          <w:szCs w:val="24"/>
        </w:rPr>
        <w:t>负责</w:t>
      </w:r>
      <w:r w:rsidRPr="00892C75">
        <w:rPr>
          <w:rFonts w:ascii="Times New Roman" w:hAnsi="Times New Roman" w:cs="Times New Roman" w:hint="eastAsia"/>
          <w:sz w:val="22"/>
          <w:szCs w:val="24"/>
        </w:rPr>
        <w:t>HPC/DL</w:t>
      </w:r>
      <w:r w:rsidRPr="00892C75">
        <w:rPr>
          <w:rFonts w:ascii="Times New Roman" w:hAnsi="Times New Roman" w:cs="Times New Roman" w:hint="eastAsia"/>
          <w:sz w:val="22"/>
          <w:szCs w:val="24"/>
        </w:rPr>
        <w:t>方向</w:t>
      </w:r>
      <w:r w:rsidRPr="00892C75">
        <w:rPr>
          <w:rFonts w:ascii="Times New Roman" w:hAnsi="Times New Roman" w:cs="Times New Roman" w:hint="eastAsia"/>
          <w:sz w:val="22"/>
          <w:szCs w:val="24"/>
        </w:rPr>
        <w:t>GPU</w:t>
      </w:r>
      <w:proofErr w:type="gramStart"/>
      <w:r w:rsidRPr="00892C75">
        <w:rPr>
          <w:rFonts w:ascii="Times New Roman" w:hAnsi="Times New Roman" w:cs="Times New Roman" w:hint="eastAsia"/>
          <w:sz w:val="22"/>
          <w:szCs w:val="24"/>
        </w:rPr>
        <w:t>超算系统</w:t>
      </w:r>
      <w:proofErr w:type="gramEnd"/>
      <w:r w:rsidRPr="00892C75">
        <w:rPr>
          <w:rFonts w:ascii="Times New Roman" w:hAnsi="Times New Roman" w:cs="Times New Roman" w:hint="eastAsia"/>
          <w:sz w:val="22"/>
          <w:szCs w:val="24"/>
        </w:rPr>
        <w:t>架构工作。作为一家高性能和人工智能计算公司，</w:t>
      </w:r>
      <w:r w:rsidRPr="00892C75">
        <w:rPr>
          <w:rFonts w:ascii="Times New Roman" w:hAnsi="Times New Roman" w:cs="Times New Roman" w:hint="eastAsia"/>
          <w:sz w:val="22"/>
          <w:szCs w:val="24"/>
        </w:rPr>
        <w:t>NVIDIA</w:t>
      </w:r>
      <w:r w:rsidRPr="00892C75">
        <w:rPr>
          <w:rFonts w:ascii="Times New Roman" w:hAnsi="Times New Roman" w:cs="Times New Roman" w:hint="eastAsia"/>
          <w:sz w:val="22"/>
          <w:szCs w:val="24"/>
        </w:rPr>
        <w:t>正在为</w:t>
      </w:r>
      <w:r w:rsidRPr="00892C75">
        <w:rPr>
          <w:rFonts w:ascii="Times New Roman" w:hAnsi="Times New Roman" w:cs="Times New Roman" w:hint="eastAsia"/>
          <w:sz w:val="22"/>
          <w:szCs w:val="24"/>
        </w:rPr>
        <w:t>HPC</w:t>
      </w:r>
      <w:r w:rsidRPr="00892C75">
        <w:rPr>
          <w:rFonts w:ascii="Times New Roman" w:hAnsi="Times New Roman" w:cs="Times New Roman" w:hint="eastAsia"/>
          <w:sz w:val="22"/>
          <w:szCs w:val="24"/>
        </w:rPr>
        <w:t>和</w:t>
      </w:r>
      <w:r w:rsidRPr="00892C75">
        <w:rPr>
          <w:rFonts w:ascii="Times New Roman" w:hAnsi="Times New Roman" w:cs="Times New Roman" w:hint="eastAsia"/>
          <w:sz w:val="22"/>
          <w:szCs w:val="24"/>
        </w:rPr>
        <w:t>AI</w:t>
      </w:r>
      <w:r w:rsidRPr="00892C75">
        <w:rPr>
          <w:rFonts w:ascii="Times New Roman" w:hAnsi="Times New Roman" w:cs="Times New Roman" w:hint="eastAsia"/>
          <w:sz w:val="22"/>
          <w:szCs w:val="24"/>
        </w:rPr>
        <w:t>提供最强劲的计算能力，提供了一整套高性能和人工智能计算解决方案。该报告首先介绍基于</w:t>
      </w:r>
      <w:r w:rsidRPr="00892C75">
        <w:rPr>
          <w:rFonts w:ascii="Times New Roman" w:hAnsi="Times New Roman" w:cs="Times New Roman" w:hint="eastAsia"/>
          <w:sz w:val="22"/>
          <w:szCs w:val="24"/>
        </w:rPr>
        <w:t>Tesla</w:t>
      </w:r>
      <w:r>
        <w:rPr>
          <w:rFonts w:ascii="Times New Roman" w:hAnsi="Times New Roman" w:cs="Times New Roman" w:hint="eastAsia"/>
          <w:sz w:val="22"/>
          <w:szCs w:val="24"/>
        </w:rPr>
        <w:t xml:space="preserve"> </w:t>
      </w:r>
      <w:r w:rsidRPr="00892C75">
        <w:rPr>
          <w:rFonts w:ascii="Times New Roman" w:hAnsi="Times New Roman" w:cs="Times New Roman" w:hint="eastAsia"/>
          <w:sz w:val="22"/>
          <w:szCs w:val="24"/>
        </w:rPr>
        <w:t>GPU</w:t>
      </w:r>
      <w:r w:rsidRPr="00892C75">
        <w:rPr>
          <w:rFonts w:ascii="Times New Roman" w:hAnsi="Times New Roman" w:cs="Times New Roman" w:hint="eastAsia"/>
          <w:sz w:val="22"/>
          <w:szCs w:val="24"/>
        </w:rPr>
        <w:t>的计算平台，然后介绍最新的</w:t>
      </w:r>
      <w:r w:rsidRPr="00892C75">
        <w:rPr>
          <w:rFonts w:ascii="Times New Roman" w:hAnsi="Times New Roman" w:cs="Times New Roman" w:hint="eastAsia"/>
          <w:sz w:val="22"/>
          <w:szCs w:val="24"/>
        </w:rPr>
        <w:t>GPU</w:t>
      </w:r>
      <w:r w:rsidRPr="00892C75">
        <w:rPr>
          <w:rFonts w:ascii="Times New Roman" w:hAnsi="Times New Roman" w:cs="Times New Roman" w:hint="eastAsia"/>
          <w:sz w:val="22"/>
          <w:szCs w:val="24"/>
        </w:rPr>
        <w:t>硬件</w:t>
      </w:r>
      <w:r w:rsidRPr="00892C75">
        <w:rPr>
          <w:rFonts w:ascii="Times New Roman" w:hAnsi="Times New Roman" w:cs="Times New Roman" w:hint="eastAsia"/>
          <w:sz w:val="22"/>
          <w:szCs w:val="24"/>
        </w:rPr>
        <w:t>/</w:t>
      </w:r>
      <w:r w:rsidRPr="00892C75">
        <w:rPr>
          <w:rFonts w:ascii="Times New Roman" w:hAnsi="Times New Roman" w:cs="Times New Roman" w:hint="eastAsia"/>
          <w:sz w:val="22"/>
          <w:szCs w:val="24"/>
        </w:rPr>
        <w:t>软件产品，包括最新的</w:t>
      </w:r>
      <w:r w:rsidRPr="00892C75">
        <w:rPr>
          <w:rFonts w:ascii="Times New Roman" w:hAnsi="Times New Roman" w:cs="Times New Roman" w:hint="eastAsia"/>
          <w:sz w:val="22"/>
          <w:szCs w:val="24"/>
        </w:rPr>
        <w:t>tesla</w:t>
      </w:r>
      <w:r>
        <w:rPr>
          <w:rFonts w:ascii="Times New Roman" w:hAnsi="Times New Roman" w:cs="Times New Roman" w:hint="eastAsia"/>
          <w:sz w:val="22"/>
          <w:szCs w:val="24"/>
        </w:rPr>
        <w:t xml:space="preserve"> </w:t>
      </w:r>
      <w:r w:rsidRPr="00892C75">
        <w:rPr>
          <w:rFonts w:ascii="Times New Roman" w:hAnsi="Times New Roman" w:cs="Times New Roman" w:hint="eastAsia"/>
          <w:sz w:val="22"/>
          <w:szCs w:val="24"/>
        </w:rPr>
        <w:t>GPU v100</w:t>
      </w:r>
      <w:r w:rsidRPr="00892C75">
        <w:rPr>
          <w:rFonts w:ascii="Times New Roman" w:hAnsi="Times New Roman" w:cs="Times New Roman" w:hint="eastAsia"/>
          <w:sz w:val="22"/>
          <w:szCs w:val="24"/>
        </w:rPr>
        <w:t>，</w:t>
      </w:r>
      <w:r w:rsidRPr="00892C75">
        <w:rPr>
          <w:rFonts w:ascii="Times New Roman" w:hAnsi="Times New Roman" w:cs="Times New Roman" w:hint="eastAsia"/>
          <w:sz w:val="22"/>
          <w:szCs w:val="24"/>
        </w:rPr>
        <w:t>cuda10</w:t>
      </w:r>
      <w:r w:rsidRPr="00892C75">
        <w:rPr>
          <w:rFonts w:ascii="Times New Roman" w:hAnsi="Times New Roman" w:cs="Times New Roman" w:hint="eastAsia"/>
          <w:sz w:val="22"/>
          <w:szCs w:val="24"/>
        </w:rPr>
        <w:t>，</w:t>
      </w:r>
      <w:proofErr w:type="spellStart"/>
      <w:r w:rsidRPr="00892C75">
        <w:rPr>
          <w:rFonts w:ascii="Times New Roman" w:hAnsi="Times New Roman" w:cs="Times New Roman" w:hint="eastAsia"/>
          <w:sz w:val="22"/>
          <w:szCs w:val="24"/>
        </w:rPr>
        <w:t>OpenACC</w:t>
      </w:r>
      <w:proofErr w:type="spellEnd"/>
      <w:r w:rsidRPr="00892C75">
        <w:rPr>
          <w:rFonts w:ascii="Times New Roman" w:hAnsi="Times New Roman" w:cs="Times New Roman" w:hint="eastAsia"/>
          <w:sz w:val="22"/>
          <w:szCs w:val="24"/>
        </w:rPr>
        <w:t>，深度学习</w:t>
      </w:r>
      <w:r w:rsidRPr="00892C75">
        <w:rPr>
          <w:rFonts w:ascii="Times New Roman" w:hAnsi="Times New Roman" w:cs="Times New Roman" w:hint="eastAsia"/>
          <w:sz w:val="22"/>
          <w:szCs w:val="24"/>
        </w:rPr>
        <w:t>SDK</w:t>
      </w:r>
      <w:r w:rsidRPr="00892C75">
        <w:rPr>
          <w:rFonts w:ascii="Times New Roman" w:hAnsi="Times New Roman" w:cs="Times New Roman" w:hint="eastAsia"/>
          <w:sz w:val="22"/>
          <w:szCs w:val="24"/>
        </w:rPr>
        <w:t>，</w:t>
      </w:r>
      <w:r w:rsidRPr="00892C75">
        <w:rPr>
          <w:rFonts w:ascii="Times New Roman" w:hAnsi="Times New Roman" w:cs="Times New Roman" w:hint="eastAsia"/>
          <w:sz w:val="22"/>
          <w:szCs w:val="24"/>
        </w:rPr>
        <w:t>NCCL</w:t>
      </w:r>
      <w:r w:rsidRPr="00892C75">
        <w:rPr>
          <w:rFonts w:ascii="Times New Roman" w:hAnsi="Times New Roman" w:cs="Times New Roman" w:hint="eastAsia"/>
          <w:sz w:val="22"/>
          <w:szCs w:val="24"/>
        </w:rPr>
        <w:t>，</w:t>
      </w:r>
      <w:proofErr w:type="spellStart"/>
      <w:r w:rsidRPr="00892C75">
        <w:rPr>
          <w:rFonts w:ascii="Times New Roman" w:hAnsi="Times New Roman" w:cs="Times New Roman" w:hint="eastAsia"/>
          <w:sz w:val="22"/>
          <w:szCs w:val="24"/>
        </w:rPr>
        <w:t>CuDnn</w:t>
      </w:r>
      <w:proofErr w:type="spellEnd"/>
      <w:r w:rsidRPr="00892C75">
        <w:rPr>
          <w:rFonts w:ascii="Times New Roman" w:hAnsi="Times New Roman" w:cs="Times New Roman" w:hint="eastAsia"/>
          <w:sz w:val="22"/>
          <w:szCs w:val="24"/>
        </w:rPr>
        <w:t>，</w:t>
      </w:r>
      <w:proofErr w:type="spellStart"/>
      <w:r w:rsidRPr="00892C75">
        <w:rPr>
          <w:rFonts w:ascii="Times New Roman" w:hAnsi="Times New Roman" w:cs="Times New Roman" w:hint="eastAsia"/>
          <w:sz w:val="22"/>
          <w:szCs w:val="24"/>
        </w:rPr>
        <w:t>TensorRT</w:t>
      </w:r>
      <w:proofErr w:type="spellEnd"/>
      <w:r w:rsidRPr="00892C75">
        <w:rPr>
          <w:rFonts w:ascii="Times New Roman" w:hAnsi="Times New Roman" w:cs="Times New Roman" w:hint="eastAsia"/>
          <w:sz w:val="22"/>
          <w:szCs w:val="24"/>
        </w:rPr>
        <w:t>等。</w:t>
      </w:r>
    </w:p>
    <w:p w:rsidR="00165AC1" w:rsidRDefault="00165AC1" w:rsidP="00882EF2">
      <w:pPr>
        <w:spacing w:line="360" w:lineRule="auto"/>
        <w:ind w:firstLine="442"/>
        <w:rPr>
          <w:rFonts w:ascii="Times New Roman" w:hAnsi="Times New Roman" w:cs="Times New Roman"/>
          <w:b/>
          <w:sz w:val="22"/>
          <w:szCs w:val="24"/>
        </w:rPr>
      </w:pPr>
    </w:p>
    <w:p w:rsidR="00A266C0" w:rsidRDefault="00A266C0" w:rsidP="00882EF2">
      <w:pPr>
        <w:spacing w:line="360" w:lineRule="auto"/>
        <w:ind w:firstLine="442"/>
        <w:rPr>
          <w:rFonts w:ascii="Times New Roman" w:hAnsi="Times New Roman" w:cs="Times New Roman"/>
          <w:b/>
          <w:sz w:val="22"/>
          <w:szCs w:val="24"/>
        </w:rPr>
      </w:pPr>
    </w:p>
    <w:p w:rsidR="00A266C0" w:rsidRPr="00882EF2" w:rsidRDefault="00A266C0" w:rsidP="00A266C0">
      <w:pPr>
        <w:spacing w:line="360" w:lineRule="auto"/>
        <w:ind w:firstLine="442"/>
        <w:rPr>
          <w:rFonts w:ascii="Times New Roman" w:hAnsi="Times New Roman" w:cs="Times New Roman"/>
          <w:b/>
          <w:sz w:val="22"/>
          <w:szCs w:val="24"/>
        </w:rPr>
      </w:pPr>
      <w:r>
        <w:rPr>
          <w:rFonts w:ascii="Times New Roman" w:hAnsi="Times New Roman" w:cs="Times New Roman" w:hint="eastAsia"/>
          <w:b/>
          <w:sz w:val="22"/>
          <w:szCs w:val="24"/>
        </w:rPr>
        <w:lastRenderedPageBreak/>
        <w:t>8</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D610DA" w:rsidRPr="00D610DA">
        <w:rPr>
          <w:rFonts w:ascii="Times New Roman" w:hAnsi="Times New Roman" w:cs="Times New Roman" w:hint="eastAsia"/>
          <w:b/>
          <w:sz w:val="22"/>
        </w:rPr>
        <w:t>郑子彬</w:t>
      </w:r>
      <w:r w:rsidR="00D610DA" w:rsidRPr="00D610DA">
        <w:rPr>
          <w:rFonts w:ascii="Times New Roman" w:hAnsi="Times New Roman" w:cs="Times New Roman" w:hint="eastAsia"/>
          <w:b/>
          <w:sz w:val="22"/>
        </w:rPr>
        <w:t>教授</w:t>
      </w:r>
      <w:r w:rsidR="00D610DA">
        <w:rPr>
          <w:rFonts w:ascii="Times New Roman" w:hAnsi="Times New Roman" w:cs="Times New Roman" w:hint="eastAsia"/>
          <w:b/>
          <w:sz w:val="22"/>
        </w:rPr>
        <w:t xml:space="preserve">  </w:t>
      </w:r>
      <w:r w:rsidR="00D610DA" w:rsidRPr="00D610DA">
        <w:rPr>
          <w:rFonts w:ascii="Times New Roman" w:hAnsi="Times New Roman" w:cs="Times New Roman" w:hint="eastAsia"/>
          <w:b/>
          <w:sz w:val="22"/>
        </w:rPr>
        <w:t>中山大学</w:t>
      </w:r>
    </w:p>
    <w:p w:rsidR="00A266C0" w:rsidRDefault="00E046A2" w:rsidP="00E046A2">
      <w:pPr>
        <w:spacing w:line="360" w:lineRule="auto"/>
        <w:ind w:firstLine="440"/>
        <w:rPr>
          <w:rFonts w:ascii="Times New Roman" w:hAnsi="Times New Roman" w:cs="Times New Roman" w:hint="eastAsia"/>
          <w:sz w:val="22"/>
        </w:rPr>
      </w:pPr>
      <w:r w:rsidRPr="00E046A2">
        <w:rPr>
          <w:rFonts w:ascii="Times New Roman" w:hAnsi="Times New Roman" w:cs="Times New Roman" w:hint="eastAsia"/>
          <w:sz w:val="22"/>
        </w:rPr>
        <w:t>中山大学数据科学与计算机学院教授、软件工程系主任、国家优秀青年科学基金获得者、国家数字家庭工程技术研究中心副主任、区块链与智能金融研究中心主任。近五年共出版</w:t>
      </w:r>
      <w:r w:rsidRPr="00E046A2">
        <w:rPr>
          <w:rFonts w:ascii="Times New Roman" w:hAnsi="Times New Roman" w:cs="Times New Roman" w:hint="eastAsia"/>
          <w:sz w:val="22"/>
        </w:rPr>
        <w:t>Springer</w:t>
      </w:r>
      <w:r w:rsidRPr="00E046A2">
        <w:rPr>
          <w:rFonts w:ascii="Times New Roman" w:hAnsi="Times New Roman" w:cs="Times New Roman" w:hint="eastAsia"/>
          <w:sz w:val="22"/>
        </w:rPr>
        <w:t>英文学术专著</w:t>
      </w:r>
      <w:r w:rsidRPr="00E046A2">
        <w:rPr>
          <w:rFonts w:ascii="Times New Roman" w:hAnsi="Times New Roman" w:cs="Times New Roman" w:hint="eastAsia"/>
          <w:sz w:val="22"/>
        </w:rPr>
        <w:t>1</w:t>
      </w:r>
      <w:r w:rsidRPr="00E046A2">
        <w:rPr>
          <w:rFonts w:ascii="Times New Roman" w:hAnsi="Times New Roman" w:cs="Times New Roman" w:hint="eastAsia"/>
          <w:sz w:val="22"/>
        </w:rPr>
        <w:t>部、发表国际期刊及国际会议论文</w:t>
      </w:r>
      <w:r w:rsidRPr="00E046A2">
        <w:rPr>
          <w:rFonts w:ascii="Times New Roman" w:hAnsi="Times New Roman" w:cs="Times New Roman" w:hint="eastAsia"/>
          <w:sz w:val="22"/>
        </w:rPr>
        <w:t>100</w:t>
      </w:r>
      <w:r w:rsidRPr="00E046A2">
        <w:rPr>
          <w:rFonts w:ascii="Times New Roman" w:hAnsi="Times New Roman" w:cs="Times New Roman" w:hint="eastAsia"/>
          <w:sz w:val="22"/>
        </w:rPr>
        <w:t>余篇，包括</w:t>
      </w:r>
      <w:r w:rsidRPr="00E046A2">
        <w:rPr>
          <w:rFonts w:ascii="Times New Roman" w:hAnsi="Times New Roman" w:cs="Times New Roman" w:hint="eastAsia"/>
          <w:sz w:val="22"/>
        </w:rPr>
        <w:t>ESI</w:t>
      </w:r>
      <w:r w:rsidRPr="00E046A2">
        <w:rPr>
          <w:rFonts w:ascii="Times New Roman" w:hAnsi="Times New Roman" w:cs="Times New Roman" w:hint="eastAsia"/>
          <w:sz w:val="22"/>
        </w:rPr>
        <w:t>高被</w:t>
      </w:r>
      <w:proofErr w:type="gramStart"/>
      <w:r w:rsidRPr="00E046A2">
        <w:rPr>
          <w:rFonts w:ascii="Times New Roman" w:hAnsi="Times New Roman" w:cs="Times New Roman" w:hint="eastAsia"/>
          <w:sz w:val="22"/>
        </w:rPr>
        <w:t>引论文</w:t>
      </w:r>
      <w:proofErr w:type="gramEnd"/>
      <w:r w:rsidRPr="00E046A2">
        <w:rPr>
          <w:rFonts w:ascii="Times New Roman" w:hAnsi="Times New Roman" w:cs="Times New Roman" w:hint="eastAsia"/>
          <w:sz w:val="22"/>
        </w:rPr>
        <w:t>2</w:t>
      </w:r>
      <w:r w:rsidRPr="00E046A2">
        <w:rPr>
          <w:rFonts w:ascii="Times New Roman" w:hAnsi="Times New Roman" w:cs="Times New Roman" w:hint="eastAsia"/>
          <w:sz w:val="22"/>
        </w:rPr>
        <w:t>篇、</w:t>
      </w:r>
      <w:r w:rsidRPr="00E046A2">
        <w:rPr>
          <w:rFonts w:ascii="Times New Roman" w:hAnsi="Times New Roman" w:cs="Times New Roman" w:hint="eastAsia"/>
          <w:sz w:val="22"/>
        </w:rPr>
        <w:t>ACM/IEEE Transactions 30</w:t>
      </w:r>
      <w:r w:rsidRPr="00E046A2">
        <w:rPr>
          <w:rFonts w:ascii="Times New Roman" w:hAnsi="Times New Roman" w:cs="Times New Roman" w:hint="eastAsia"/>
          <w:sz w:val="22"/>
        </w:rPr>
        <w:t>篇，获得</w:t>
      </w:r>
      <w:r w:rsidRPr="00E046A2">
        <w:rPr>
          <w:rFonts w:ascii="Times New Roman" w:hAnsi="Times New Roman" w:cs="Times New Roman" w:hint="eastAsia"/>
          <w:sz w:val="22"/>
        </w:rPr>
        <w:t>CCF A</w:t>
      </w:r>
      <w:r w:rsidRPr="00E046A2">
        <w:rPr>
          <w:rFonts w:ascii="Times New Roman" w:hAnsi="Times New Roman" w:cs="Times New Roman" w:hint="eastAsia"/>
          <w:sz w:val="22"/>
        </w:rPr>
        <w:t>类及</w:t>
      </w:r>
      <w:r w:rsidRPr="00E046A2">
        <w:rPr>
          <w:rFonts w:ascii="Times New Roman" w:hAnsi="Times New Roman" w:cs="Times New Roman" w:hint="eastAsia"/>
          <w:sz w:val="22"/>
        </w:rPr>
        <w:t>B</w:t>
      </w:r>
      <w:r w:rsidRPr="00E046A2">
        <w:rPr>
          <w:rFonts w:ascii="Times New Roman" w:hAnsi="Times New Roman" w:cs="Times New Roman" w:hint="eastAsia"/>
          <w:sz w:val="22"/>
        </w:rPr>
        <w:t>类国际学术会议最佳论文奖</w:t>
      </w:r>
      <w:r w:rsidRPr="00E046A2">
        <w:rPr>
          <w:rFonts w:ascii="Times New Roman" w:hAnsi="Times New Roman" w:cs="Times New Roman" w:hint="eastAsia"/>
          <w:sz w:val="22"/>
        </w:rPr>
        <w:t>2</w:t>
      </w:r>
      <w:r w:rsidRPr="00E046A2">
        <w:rPr>
          <w:rFonts w:ascii="Times New Roman" w:hAnsi="Times New Roman" w:cs="Times New Roman" w:hint="eastAsia"/>
          <w:sz w:val="22"/>
        </w:rPr>
        <w:t>次、最佳论文奖提名</w:t>
      </w:r>
      <w:r w:rsidRPr="00E046A2">
        <w:rPr>
          <w:rFonts w:ascii="Times New Roman" w:hAnsi="Times New Roman" w:cs="Times New Roman" w:hint="eastAsia"/>
          <w:sz w:val="22"/>
        </w:rPr>
        <w:t>2</w:t>
      </w:r>
      <w:r w:rsidRPr="00E046A2">
        <w:rPr>
          <w:rFonts w:ascii="Times New Roman" w:hAnsi="Times New Roman" w:cs="Times New Roman" w:hint="eastAsia"/>
          <w:sz w:val="22"/>
        </w:rPr>
        <w:t>次，根据</w:t>
      </w:r>
      <w:r w:rsidRPr="00E046A2">
        <w:rPr>
          <w:rFonts w:ascii="Times New Roman" w:hAnsi="Times New Roman" w:cs="Times New Roman" w:hint="eastAsia"/>
          <w:sz w:val="22"/>
        </w:rPr>
        <w:t>Google Scholar</w:t>
      </w:r>
      <w:r w:rsidRPr="00E046A2">
        <w:rPr>
          <w:rFonts w:ascii="Times New Roman" w:hAnsi="Times New Roman" w:cs="Times New Roman" w:hint="eastAsia"/>
          <w:sz w:val="22"/>
        </w:rPr>
        <w:t>统计，论文共被引用超过</w:t>
      </w:r>
      <w:r w:rsidRPr="00E046A2">
        <w:rPr>
          <w:rFonts w:ascii="Times New Roman" w:hAnsi="Times New Roman" w:cs="Times New Roman" w:hint="eastAsia"/>
          <w:sz w:val="22"/>
        </w:rPr>
        <w:t>5900</w:t>
      </w:r>
      <w:r w:rsidRPr="00E046A2">
        <w:rPr>
          <w:rFonts w:ascii="Times New Roman" w:hAnsi="Times New Roman" w:cs="Times New Roman" w:hint="eastAsia"/>
          <w:sz w:val="22"/>
        </w:rPr>
        <w:t>次，</w:t>
      </w:r>
      <w:r w:rsidRPr="00E046A2">
        <w:rPr>
          <w:rFonts w:ascii="Times New Roman" w:hAnsi="Times New Roman" w:cs="Times New Roman" w:hint="eastAsia"/>
          <w:sz w:val="22"/>
        </w:rPr>
        <w:t>H-Index</w:t>
      </w:r>
      <w:r w:rsidRPr="00E046A2">
        <w:rPr>
          <w:rFonts w:ascii="Times New Roman" w:hAnsi="Times New Roman" w:cs="Times New Roman" w:hint="eastAsia"/>
          <w:sz w:val="22"/>
        </w:rPr>
        <w:t>为</w:t>
      </w:r>
      <w:r w:rsidRPr="00E046A2">
        <w:rPr>
          <w:rFonts w:ascii="Times New Roman" w:hAnsi="Times New Roman" w:cs="Times New Roman" w:hint="eastAsia"/>
          <w:sz w:val="22"/>
        </w:rPr>
        <w:t>39</w:t>
      </w:r>
      <w:r w:rsidRPr="00E046A2">
        <w:rPr>
          <w:rFonts w:ascii="Times New Roman" w:hAnsi="Times New Roman" w:cs="Times New Roman" w:hint="eastAsia"/>
          <w:sz w:val="22"/>
        </w:rPr>
        <w:t>。曾获得首届青年珠江学者、珠江科技新星、</w:t>
      </w:r>
      <w:r w:rsidRPr="00E046A2">
        <w:rPr>
          <w:rFonts w:ascii="Times New Roman" w:hAnsi="Times New Roman" w:cs="Times New Roman" w:hint="eastAsia"/>
          <w:sz w:val="22"/>
        </w:rPr>
        <w:t>ACM</w:t>
      </w:r>
      <w:r w:rsidRPr="00E046A2">
        <w:rPr>
          <w:rFonts w:ascii="Times New Roman" w:hAnsi="Times New Roman" w:cs="Times New Roman" w:hint="eastAsia"/>
          <w:sz w:val="22"/>
        </w:rPr>
        <w:t>中国新星提名奖、软件工程领域顶级旗舰会议国际软件工程大会（</w:t>
      </w:r>
      <w:r w:rsidRPr="00E046A2">
        <w:rPr>
          <w:rFonts w:ascii="Times New Roman" w:hAnsi="Times New Roman" w:cs="Times New Roman" w:hint="eastAsia"/>
          <w:sz w:val="22"/>
        </w:rPr>
        <w:t>ICSE</w:t>
      </w:r>
      <w:r w:rsidRPr="00E046A2">
        <w:rPr>
          <w:rFonts w:ascii="Times New Roman" w:hAnsi="Times New Roman" w:cs="Times New Roman" w:hint="eastAsia"/>
          <w:sz w:val="22"/>
        </w:rPr>
        <w:t>）</w:t>
      </w:r>
      <w:r w:rsidRPr="00E046A2">
        <w:rPr>
          <w:rFonts w:ascii="Times New Roman" w:hAnsi="Times New Roman" w:cs="Times New Roman" w:hint="eastAsia"/>
          <w:sz w:val="22"/>
        </w:rPr>
        <w:t>ACM SIGSOFT Distinguished Paper Award</w:t>
      </w:r>
      <w:r w:rsidRPr="00E046A2">
        <w:rPr>
          <w:rFonts w:ascii="Times New Roman" w:hAnsi="Times New Roman" w:cs="Times New Roman" w:hint="eastAsia"/>
          <w:sz w:val="22"/>
        </w:rPr>
        <w:t>；国际</w:t>
      </w:r>
      <w:r w:rsidRPr="00E046A2">
        <w:rPr>
          <w:rFonts w:ascii="Times New Roman" w:hAnsi="Times New Roman" w:cs="Times New Roman" w:hint="eastAsia"/>
          <w:sz w:val="22"/>
        </w:rPr>
        <w:t>Web</w:t>
      </w:r>
      <w:r w:rsidRPr="00E046A2">
        <w:rPr>
          <w:rFonts w:ascii="Times New Roman" w:hAnsi="Times New Roman" w:cs="Times New Roman" w:hint="eastAsia"/>
          <w:sz w:val="22"/>
        </w:rPr>
        <w:t>服务大会（</w:t>
      </w:r>
      <w:r w:rsidRPr="00E046A2">
        <w:rPr>
          <w:rFonts w:ascii="Times New Roman" w:hAnsi="Times New Roman" w:cs="Times New Roman" w:hint="eastAsia"/>
          <w:sz w:val="22"/>
        </w:rPr>
        <w:t>ICWS</w:t>
      </w:r>
      <w:r w:rsidRPr="00E046A2">
        <w:rPr>
          <w:rFonts w:ascii="Times New Roman" w:hAnsi="Times New Roman" w:cs="Times New Roman" w:hint="eastAsia"/>
          <w:sz w:val="22"/>
        </w:rPr>
        <w:t>）</w:t>
      </w:r>
      <w:proofErr w:type="gramStart"/>
      <w:r w:rsidRPr="00E046A2">
        <w:rPr>
          <w:rFonts w:ascii="Times New Roman" w:hAnsi="Times New Roman" w:cs="Times New Roman" w:hint="eastAsia"/>
          <w:sz w:val="22"/>
        </w:rPr>
        <w:t>最佳学生</w:t>
      </w:r>
      <w:proofErr w:type="gramEnd"/>
      <w:r w:rsidRPr="00E046A2">
        <w:rPr>
          <w:rFonts w:ascii="Times New Roman" w:hAnsi="Times New Roman" w:cs="Times New Roman" w:hint="eastAsia"/>
          <w:sz w:val="22"/>
        </w:rPr>
        <w:t>论文奖；担任</w:t>
      </w:r>
      <w:r w:rsidRPr="00E046A2">
        <w:rPr>
          <w:rFonts w:ascii="Times New Roman" w:hAnsi="Times New Roman" w:cs="Times New Roman" w:hint="eastAsia"/>
          <w:sz w:val="22"/>
        </w:rPr>
        <w:t>CollaborateCom'16 General Co-Chair</w:t>
      </w:r>
      <w:r w:rsidRPr="00E046A2">
        <w:rPr>
          <w:rFonts w:ascii="Times New Roman" w:hAnsi="Times New Roman" w:cs="Times New Roman" w:hint="eastAsia"/>
          <w:sz w:val="22"/>
        </w:rPr>
        <w:t>、</w:t>
      </w:r>
      <w:r w:rsidRPr="00E046A2">
        <w:rPr>
          <w:rFonts w:ascii="Times New Roman" w:hAnsi="Times New Roman" w:cs="Times New Roman" w:hint="eastAsia"/>
          <w:sz w:val="22"/>
        </w:rPr>
        <w:t>ICIOT</w:t>
      </w:r>
      <w:proofErr w:type="gramStart"/>
      <w:r w:rsidRPr="00E046A2">
        <w:rPr>
          <w:rFonts w:ascii="Times New Roman" w:hAnsi="Times New Roman" w:cs="Times New Roman" w:hint="eastAsia"/>
          <w:sz w:val="22"/>
        </w:rPr>
        <w:t>’</w:t>
      </w:r>
      <w:proofErr w:type="gramEnd"/>
      <w:r w:rsidRPr="00E046A2">
        <w:rPr>
          <w:rFonts w:ascii="Times New Roman" w:hAnsi="Times New Roman" w:cs="Times New Roman" w:hint="eastAsia"/>
          <w:sz w:val="22"/>
        </w:rPr>
        <w:t>18 PC Co-Chair</w:t>
      </w:r>
      <w:r w:rsidRPr="00E046A2">
        <w:rPr>
          <w:rFonts w:ascii="Times New Roman" w:hAnsi="Times New Roman" w:cs="Times New Roman" w:hint="eastAsia"/>
          <w:sz w:val="22"/>
        </w:rPr>
        <w:t>、</w:t>
      </w:r>
      <w:proofErr w:type="spellStart"/>
      <w:r w:rsidRPr="00E046A2">
        <w:rPr>
          <w:rFonts w:ascii="Times New Roman" w:hAnsi="Times New Roman" w:cs="Times New Roman" w:hint="eastAsia"/>
          <w:sz w:val="22"/>
        </w:rPr>
        <w:t>IoV</w:t>
      </w:r>
      <w:proofErr w:type="spellEnd"/>
      <w:proofErr w:type="gramStart"/>
      <w:r w:rsidRPr="00E046A2">
        <w:rPr>
          <w:rFonts w:ascii="Times New Roman" w:hAnsi="Times New Roman" w:cs="Times New Roman" w:hint="eastAsia"/>
          <w:sz w:val="22"/>
        </w:rPr>
        <w:t>’</w:t>
      </w:r>
      <w:proofErr w:type="gramEnd"/>
      <w:r w:rsidRPr="00E046A2">
        <w:rPr>
          <w:rFonts w:ascii="Times New Roman" w:hAnsi="Times New Roman" w:cs="Times New Roman" w:hint="eastAsia"/>
          <w:sz w:val="22"/>
        </w:rPr>
        <w:t>14 PC Co-Chair</w:t>
      </w:r>
      <w:r w:rsidRPr="00E046A2">
        <w:rPr>
          <w:rFonts w:ascii="Times New Roman" w:hAnsi="Times New Roman" w:cs="Times New Roman" w:hint="eastAsia"/>
          <w:sz w:val="22"/>
        </w:rPr>
        <w:t>及多个国际会议的程序委员会成员。</w:t>
      </w:r>
    </w:p>
    <w:p w:rsidR="00E046A2" w:rsidRDefault="00E046A2" w:rsidP="00E046A2">
      <w:pPr>
        <w:spacing w:line="360" w:lineRule="auto"/>
        <w:ind w:firstLine="442"/>
        <w:rPr>
          <w:rFonts w:ascii="Times New Roman" w:hAnsi="Times New Roman" w:cs="Times New Roman"/>
          <w:b/>
          <w:sz w:val="22"/>
          <w:szCs w:val="24"/>
        </w:rPr>
      </w:pPr>
    </w:p>
    <w:p w:rsidR="00E046A2" w:rsidRPr="00E046A2" w:rsidRDefault="005A540D" w:rsidP="00E046A2">
      <w:pPr>
        <w:spacing w:line="360" w:lineRule="auto"/>
        <w:ind w:firstLine="442"/>
        <w:rPr>
          <w:rFonts w:ascii="Times New Roman" w:hAnsi="Times New Roman" w:cs="Times New Roman" w:hint="eastAsia"/>
          <w:b/>
          <w:sz w:val="22"/>
          <w:szCs w:val="24"/>
        </w:rPr>
      </w:pPr>
      <w:r>
        <w:rPr>
          <w:rFonts w:ascii="Times New Roman" w:hAnsi="Times New Roman" w:cs="Times New Roman" w:hint="eastAsia"/>
          <w:b/>
          <w:sz w:val="22"/>
          <w:szCs w:val="24"/>
        </w:rPr>
        <w:t>9</w:t>
      </w:r>
      <w:r w:rsidRPr="00882EF2">
        <w:rPr>
          <w:rFonts w:ascii="Times New Roman" w:hAnsi="Times New Roman" w:cs="Times New Roman"/>
          <w:b/>
          <w:sz w:val="22"/>
          <w:szCs w:val="24"/>
        </w:rPr>
        <w:t>.</w:t>
      </w:r>
      <w:r w:rsidRPr="00882EF2">
        <w:rPr>
          <w:rFonts w:ascii="Times New Roman" w:hAnsi="Times New Roman" w:cs="Times New Roman"/>
          <w:b/>
          <w:sz w:val="22"/>
        </w:rPr>
        <w:t xml:space="preserve"> </w:t>
      </w:r>
      <w:r w:rsidR="00E046A2" w:rsidRPr="00E046A2">
        <w:rPr>
          <w:rFonts w:ascii="Times New Roman" w:hAnsi="Times New Roman" w:cs="Times New Roman" w:hint="eastAsia"/>
          <w:b/>
          <w:sz w:val="22"/>
          <w:szCs w:val="24"/>
        </w:rPr>
        <w:t>吴化龙</w:t>
      </w:r>
      <w:r w:rsidR="00E046A2">
        <w:rPr>
          <w:rFonts w:ascii="Times New Roman" w:hAnsi="Times New Roman" w:cs="Times New Roman" w:hint="eastAsia"/>
          <w:b/>
          <w:sz w:val="22"/>
          <w:szCs w:val="24"/>
        </w:rPr>
        <w:t xml:space="preserve">  </w:t>
      </w:r>
      <w:r w:rsidR="00E046A2" w:rsidRPr="00E046A2">
        <w:rPr>
          <w:rFonts w:ascii="Times New Roman" w:hAnsi="Times New Roman" w:cs="Times New Roman" w:hint="eastAsia"/>
          <w:b/>
          <w:sz w:val="22"/>
          <w:szCs w:val="24"/>
        </w:rPr>
        <w:t>北京容天资深售前技术经理</w:t>
      </w:r>
    </w:p>
    <w:p w:rsidR="002A3EF2" w:rsidRPr="00882EF2" w:rsidRDefault="002A3EF2" w:rsidP="00882EF2">
      <w:pPr>
        <w:spacing w:line="360" w:lineRule="auto"/>
        <w:ind w:firstLine="440"/>
        <w:rPr>
          <w:rFonts w:ascii="Times New Roman" w:hAnsi="Times New Roman" w:cs="Times New Roman"/>
          <w:sz w:val="22"/>
          <w:szCs w:val="24"/>
        </w:rPr>
      </w:pPr>
    </w:p>
    <w:sectPr w:rsidR="002A3EF2" w:rsidRPr="00882EF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5D" w:rsidRDefault="0047795D" w:rsidP="002E37CF">
      <w:pPr>
        <w:spacing w:line="240" w:lineRule="auto"/>
        <w:ind w:firstLine="480"/>
      </w:pPr>
      <w:r>
        <w:separator/>
      </w:r>
    </w:p>
  </w:endnote>
  <w:endnote w:type="continuationSeparator" w:id="0">
    <w:p w:rsidR="0047795D" w:rsidRDefault="0047795D" w:rsidP="002E37C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5D" w:rsidRDefault="0047795D" w:rsidP="002E37CF">
      <w:pPr>
        <w:spacing w:line="240" w:lineRule="auto"/>
        <w:ind w:firstLine="480"/>
      </w:pPr>
      <w:r>
        <w:separator/>
      </w:r>
    </w:p>
  </w:footnote>
  <w:footnote w:type="continuationSeparator" w:id="0">
    <w:p w:rsidR="0047795D" w:rsidRDefault="0047795D" w:rsidP="002E37C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B00"/>
    <w:multiLevelType w:val="hybridMultilevel"/>
    <w:tmpl w:val="7BDAE94E"/>
    <w:lvl w:ilvl="0" w:tplc="95F0B23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07AD1C20"/>
    <w:multiLevelType w:val="hybridMultilevel"/>
    <w:tmpl w:val="0F3E39E6"/>
    <w:lvl w:ilvl="0" w:tplc="E75E9F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D52385"/>
    <w:multiLevelType w:val="hybridMultilevel"/>
    <w:tmpl w:val="596C1F90"/>
    <w:lvl w:ilvl="0" w:tplc="1B5E52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9856BDB"/>
    <w:multiLevelType w:val="hybridMultilevel"/>
    <w:tmpl w:val="37B0C272"/>
    <w:lvl w:ilvl="0" w:tplc="3F16C266">
      <w:start w:val="1"/>
      <w:numFmt w:val="decimal"/>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A"/>
    <w:rsid w:val="00000295"/>
    <w:rsid w:val="00005666"/>
    <w:rsid w:val="00007C66"/>
    <w:rsid w:val="00016D64"/>
    <w:rsid w:val="00065137"/>
    <w:rsid w:val="00086FDC"/>
    <w:rsid w:val="000A6F99"/>
    <w:rsid w:val="000C517B"/>
    <w:rsid w:val="000D668A"/>
    <w:rsid w:val="00165AC1"/>
    <w:rsid w:val="00170342"/>
    <w:rsid w:val="00177C74"/>
    <w:rsid w:val="001A3AFF"/>
    <w:rsid w:val="001B7521"/>
    <w:rsid w:val="001D23B5"/>
    <w:rsid w:val="00212800"/>
    <w:rsid w:val="00230A65"/>
    <w:rsid w:val="00261F27"/>
    <w:rsid w:val="0026767D"/>
    <w:rsid w:val="002A3EF2"/>
    <w:rsid w:val="002B7A25"/>
    <w:rsid w:val="002E37CF"/>
    <w:rsid w:val="002F66DA"/>
    <w:rsid w:val="003137AE"/>
    <w:rsid w:val="00321475"/>
    <w:rsid w:val="003237AD"/>
    <w:rsid w:val="00326622"/>
    <w:rsid w:val="00391558"/>
    <w:rsid w:val="003A5F95"/>
    <w:rsid w:val="003B6E58"/>
    <w:rsid w:val="00453D26"/>
    <w:rsid w:val="00460F8C"/>
    <w:rsid w:val="00463C99"/>
    <w:rsid w:val="0047795D"/>
    <w:rsid w:val="00491821"/>
    <w:rsid w:val="004E0DCF"/>
    <w:rsid w:val="004F68EA"/>
    <w:rsid w:val="00504C70"/>
    <w:rsid w:val="00506DBE"/>
    <w:rsid w:val="005232C1"/>
    <w:rsid w:val="00540123"/>
    <w:rsid w:val="00540577"/>
    <w:rsid w:val="005419E2"/>
    <w:rsid w:val="00545838"/>
    <w:rsid w:val="00553F22"/>
    <w:rsid w:val="005624FA"/>
    <w:rsid w:val="00567E8F"/>
    <w:rsid w:val="005A540D"/>
    <w:rsid w:val="005E46BE"/>
    <w:rsid w:val="005E4C94"/>
    <w:rsid w:val="00622EF3"/>
    <w:rsid w:val="00623005"/>
    <w:rsid w:val="00632CDB"/>
    <w:rsid w:val="00633BC0"/>
    <w:rsid w:val="0065085A"/>
    <w:rsid w:val="0066287A"/>
    <w:rsid w:val="006905DE"/>
    <w:rsid w:val="006915D3"/>
    <w:rsid w:val="006B009A"/>
    <w:rsid w:val="006C6702"/>
    <w:rsid w:val="006D5379"/>
    <w:rsid w:val="00732125"/>
    <w:rsid w:val="007C7357"/>
    <w:rsid w:val="007E3308"/>
    <w:rsid w:val="008054DF"/>
    <w:rsid w:val="00815803"/>
    <w:rsid w:val="00821475"/>
    <w:rsid w:val="00822DF1"/>
    <w:rsid w:val="00836066"/>
    <w:rsid w:val="00851A52"/>
    <w:rsid w:val="008554AD"/>
    <w:rsid w:val="00873D47"/>
    <w:rsid w:val="00882EF2"/>
    <w:rsid w:val="00892C75"/>
    <w:rsid w:val="00913C11"/>
    <w:rsid w:val="00922D76"/>
    <w:rsid w:val="00941B8C"/>
    <w:rsid w:val="0094697D"/>
    <w:rsid w:val="00953D12"/>
    <w:rsid w:val="00A266C0"/>
    <w:rsid w:val="00A42432"/>
    <w:rsid w:val="00A63998"/>
    <w:rsid w:val="00AC2392"/>
    <w:rsid w:val="00B12D7B"/>
    <w:rsid w:val="00B22B74"/>
    <w:rsid w:val="00B23A86"/>
    <w:rsid w:val="00B24E7E"/>
    <w:rsid w:val="00B54D81"/>
    <w:rsid w:val="00B54FEC"/>
    <w:rsid w:val="00B639EC"/>
    <w:rsid w:val="00BA3426"/>
    <w:rsid w:val="00C03DCA"/>
    <w:rsid w:val="00C12561"/>
    <w:rsid w:val="00C754E8"/>
    <w:rsid w:val="00CC49EF"/>
    <w:rsid w:val="00CD31A5"/>
    <w:rsid w:val="00D07742"/>
    <w:rsid w:val="00D1047D"/>
    <w:rsid w:val="00D256A3"/>
    <w:rsid w:val="00D31752"/>
    <w:rsid w:val="00D610DA"/>
    <w:rsid w:val="00DA0E99"/>
    <w:rsid w:val="00DD728E"/>
    <w:rsid w:val="00DE0137"/>
    <w:rsid w:val="00E011F2"/>
    <w:rsid w:val="00E046A2"/>
    <w:rsid w:val="00E47E8F"/>
    <w:rsid w:val="00EB0D7F"/>
    <w:rsid w:val="00F21364"/>
    <w:rsid w:val="00F36A8C"/>
    <w:rsid w:val="00F43787"/>
    <w:rsid w:val="00F907D0"/>
    <w:rsid w:val="00FA4974"/>
    <w:rsid w:val="00FA6439"/>
    <w:rsid w:val="00FB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 w:type="character" w:styleId="a8">
    <w:name w:val="Hyperlink"/>
    <w:basedOn w:val="a0"/>
    <w:uiPriority w:val="99"/>
    <w:unhideWhenUsed/>
    <w:rsid w:val="00922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 w:type="character" w:styleId="a8">
    <w:name w:val="Hyperlink"/>
    <w:basedOn w:val="a0"/>
    <w:uiPriority w:val="99"/>
    <w:unhideWhenUsed/>
    <w:rsid w:val="00922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512">
      <w:bodyDiv w:val="1"/>
      <w:marLeft w:val="0"/>
      <w:marRight w:val="0"/>
      <w:marTop w:val="0"/>
      <w:marBottom w:val="0"/>
      <w:divBdr>
        <w:top w:val="none" w:sz="0" w:space="0" w:color="auto"/>
        <w:left w:val="none" w:sz="0" w:space="0" w:color="auto"/>
        <w:bottom w:val="none" w:sz="0" w:space="0" w:color="auto"/>
        <w:right w:val="none" w:sz="0" w:space="0" w:color="auto"/>
      </w:divBdr>
      <w:divsChild>
        <w:div w:id="1456410151">
          <w:marLeft w:val="0"/>
          <w:marRight w:val="0"/>
          <w:marTop w:val="0"/>
          <w:marBottom w:val="0"/>
          <w:divBdr>
            <w:top w:val="none" w:sz="0" w:space="0" w:color="auto"/>
            <w:left w:val="none" w:sz="0" w:space="0" w:color="auto"/>
            <w:bottom w:val="none" w:sz="0" w:space="0" w:color="auto"/>
            <w:right w:val="none" w:sz="0" w:space="0" w:color="auto"/>
          </w:divBdr>
        </w:div>
      </w:divsChild>
    </w:div>
    <w:div w:id="296885363">
      <w:bodyDiv w:val="1"/>
      <w:marLeft w:val="0"/>
      <w:marRight w:val="0"/>
      <w:marTop w:val="0"/>
      <w:marBottom w:val="0"/>
      <w:divBdr>
        <w:top w:val="none" w:sz="0" w:space="0" w:color="auto"/>
        <w:left w:val="none" w:sz="0" w:space="0" w:color="auto"/>
        <w:bottom w:val="none" w:sz="0" w:space="0" w:color="auto"/>
        <w:right w:val="none" w:sz="0" w:space="0" w:color="auto"/>
      </w:divBdr>
    </w:div>
    <w:div w:id="429934321">
      <w:bodyDiv w:val="1"/>
      <w:marLeft w:val="0"/>
      <w:marRight w:val="0"/>
      <w:marTop w:val="0"/>
      <w:marBottom w:val="0"/>
      <w:divBdr>
        <w:top w:val="none" w:sz="0" w:space="0" w:color="auto"/>
        <w:left w:val="none" w:sz="0" w:space="0" w:color="auto"/>
        <w:bottom w:val="none" w:sz="0" w:space="0" w:color="auto"/>
        <w:right w:val="none" w:sz="0" w:space="0" w:color="auto"/>
      </w:divBdr>
      <w:divsChild>
        <w:div w:id="1765372733">
          <w:marLeft w:val="0"/>
          <w:marRight w:val="0"/>
          <w:marTop w:val="0"/>
          <w:marBottom w:val="0"/>
          <w:divBdr>
            <w:top w:val="none" w:sz="0" w:space="0" w:color="auto"/>
            <w:left w:val="none" w:sz="0" w:space="0" w:color="auto"/>
            <w:bottom w:val="none" w:sz="0" w:space="0" w:color="auto"/>
            <w:right w:val="none" w:sz="0" w:space="0" w:color="auto"/>
          </w:divBdr>
        </w:div>
      </w:divsChild>
    </w:div>
    <w:div w:id="508376760">
      <w:bodyDiv w:val="1"/>
      <w:marLeft w:val="0"/>
      <w:marRight w:val="0"/>
      <w:marTop w:val="0"/>
      <w:marBottom w:val="0"/>
      <w:divBdr>
        <w:top w:val="none" w:sz="0" w:space="0" w:color="auto"/>
        <w:left w:val="none" w:sz="0" w:space="0" w:color="auto"/>
        <w:bottom w:val="none" w:sz="0" w:space="0" w:color="auto"/>
        <w:right w:val="none" w:sz="0" w:space="0" w:color="auto"/>
      </w:divBdr>
    </w:div>
    <w:div w:id="799957270">
      <w:bodyDiv w:val="1"/>
      <w:marLeft w:val="0"/>
      <w:marRight w:val="0"/>
      <w:marTop w:val="0"/>
      <w:marBottom w:val="0"/>
      <w:divBdr>
        <w:top w:val="none" w:sz="0" w:space="0" w:color="auto"/>
        <w:left w:val="none" w:sz="0" w:space="0" w:color="auto"/>
        <w:bottom w:val="none" w:sz="0" w:space="0" w:color="auto"/>
        <w:right w:val="none" w:sz="0" w:space="0" w:color="auto"/>
      </w:divBdr>
      <w:divsChild>
        <w:div w:id="611785384">
          <w:marLeft w:val="0"/>
          <w:marRight w:val="0"/>
          <w:marTop w:val="0"/>
          <w:marBottom w:val="0"/>
          <w:divBdr>
            <w:top w:val="none" w:sz="0" w:space="0" w:color="auto"/>
            <w:left w:val="none" w:sz="0" w:space="0" w:color="auto"/>
            <w:bottom w:val="none" w:sz="0" w:space="0" w:color="auto"/>
            <w:right w:val="none" w:sz="0" w:space="0" w:color="auto"/>
          </w:divBdr>
        </w:div>
      </w:divsChild>
    </w:div>
    <w:div w:id="1202211795">
      <w:bodyDiv w:val="1"/>
      <w:marLeft w:val="0"/>
      <w:marRight w:val="0"/>
      <w:marTop w:val="0"/>
      <w:marBottom w:val="0"/>
      <w:divBdr>
        <w:top w:val="none" w:sz="0" w:space="0" w:color="auto"/>
        <w:left w:val="none" w:sz="0" w:space="0" w:color="auto"/>
        <w:bottom w:val="none" w:sz="0" w:space="0" w:color="auto"/>
        <w:right w:val="none" w:sz="0" w:space="0" w:color="auto"/>
      </w:divBdr>
    </w:div>
    <w:div w:id="1244292901">
      <w:bodyDiv w:val="1"/>
      <w:marLeft w:val="0"/>
      <w:marRight w:val="0"/>
      <w:marTop w:val="0"/>
      <w:marBottom w:val="0"/>
      <w:divBdr>
        <w:top w:val="none" w:sz="0" w:space="0" w:color="auto"/>
        <w:left w:val="none" w:sz="0" w:space="0" w:color="auto"/>
        <w:bottom w:val="none" w:sz="0" w:space="0" w:color="auto"/>
        <w:right w:val="none" w:sz="0" w:space="0" w:color="auto"/>
      </w:divBdr>
      <w:divsChild>
        <w:div w:id="822889676">
          <w:marLeft w:val="0"/>
          <w:marRight w:val="0"/>
          <w:marTop w:val="0"/>
          <w:marBottom w:val="0"/>
          <w:divBdr>
            <w:top w:val="none" w:sz="0" w:space="0" w:color="auto"/>
            <w:left w:val="none" w:sz="0" w:space="0" w:color="auto"/>
            <w:bottom w:val="none" w:sz="0" w:space="0" w:color="auto"/>
            <w:right w:val="none" w:sz="0" w:space="0" w:color="auto"/>
          </w:divBdr>
          <w:divsChild>
            <w:div w:id="1653367993">
              <w:marLeft w:val="0"/>
              <w:marRight w:val="0"/>
              <w:marTop w:val="120"/>
              <w:marBottom w:val="0"/>
              <w:divBdr>
                <w:top w:val="none" w:sz="0" w:space="0" w:color="auto"/>
                <w:left w:val="none" w:sz="0" w:space="0" w:color="auto"/>
                <w:bottom w:val="none" w:sz="0" w:space="0" w:color="auto"/>
                <w:right w:val="none" w:sz="0" w:space="0" w:color="auto"/>
              </w:divBdr>
              <w:divsChild>
                <w:div w:id="979109994">
                  <w:marLeft w:val="0"/>
                  <w:marRight w:val="0"/>
                  <w:marTop w:val="0"/>
                  <w:marBottom w:val="0"/>
                  <w:divBdr>
                    <w:top w:val="none" w:sz="0" w:space="0" w:color="auto"/>
                    <w:left w:val="none" w:sz="0" w:space="0" w:color="auto"/>
                    <w:bottom w:val="none" w:sz="0" w:space="0" w:color="auto"/>
                    <w:right w:val="none" w:sz="0" w:space="0" w:color="auto"/>
                  </w:divBdr>
                  <w:divsChild>
                    <w:div w:id="557253467">
                      <w:marLeft w:val="0"/>
                      <w:marRight w:val="0"/>
                      <w:marTop w:val="0"/>
                      <w:marBottom w:val="0"/>
                      <w:divBdr>
                        <w:top w:val="none" w:sz="0" w:space="0" w:color="auto"/>
                        <w:left w:val="none" w:sz="0" w:space="0" w:color="auto"/>
                        <w:bottom w:val="none" w:sz="0" w:space="0" w:color="auto"/>
                        <w:right w:val="none" w:sz="0" w:space="0" w:color="auto"/>
                      </w:divBdr>
                      <w:divsChild>
                        <w:div w:id="3819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7624">
      <w:bodyDiv w:val="1"/>
      <w:marLeft w:val="0"/>
      <w:marRight w:val="0"/>
      <w:marTop w:val="0"/>
      <w:marBottom w:val="0"/>
      <w:divBdr>
        <w:top w:val="none" w:sz="0" w:space="0" w:color="auto"/>
        <w:left w:val="none" w:sz="0" w:space="0" w:color="auto"/>
        <w:bottom w:val="none" w:sz="0" w:space="0" w:color="auto"/>
        <w:right w:val="none" w:sz="0" w:space="0" w:color="auto"/>
      </w:divBdr>
      <w:divsChild>
        <w:div w:id="1438528448">
          <w:marLeft w:val="0"/>
          <w:marRight w:val="0"/>
          <w:marTop w:val="0"/>
          <w:marBottom w:val="0"/>
          <w:divBdr>
            <w:top w:val="none" w:sz="0" w:space="0" w:color="auto"/>
            <w:left w:val="none" w:sz="0" w:space="0" w:color="auto"/>
            <w:bottom w:val="none" w:sz="0" w:space="0" w:color="auto"/>
            <w:right w:val="none" w:sz="0" w:space="0" w:color="auto"/>
          </w:divBdr>
        </w:div>
      </w:divsChild>
    </w:div>
    <w:div w:id="1732725682">
      <w:bodyDiv w:val="1"/>
      <w:marLeft w:val="0"/>
      <w:marRight w:val="0"/>
      <w:marTop w:val="0"/>
      <w:marBottom w:val="0"/>
      <w:divBdr>
        <w:top w:val="none" w:sz="0" w:space="0" w:color="auto"/>
        <w:left w:val="none" w:sz="0" w:space="0" w:color="auto"/>
        <w:bottom w:val="none" w:sz="0" w:space="0" w:color="auto"/>
        <w:right w:val="none" w:sz="0" w:space="0" w:color="auto"/>
      </w:divBdr>
      <w:divsChild>
        <w:div w:id="990447619">
          <w:marLeft w:val="0"/>
          <w:marRight w:val="0"/>
          <w:marTop w:val="0"/>
          <w:marBottom w:val="0"/>
          <w:divBdr>
            <w:top w:val="none" w:sz="0" w:space="0" w:color="auto"/>
            <w:left w:val="none" w:sz="0" w:space="0" w:color="auto"/>
            <w:bottom w:val="none" w:sz="0" w:space="0" w:color="auto"/>
            <w:right w:val="none" w:sz="0" w:space="0" w:color="auto"/>
          </w:divBdr>
        </w:div>
      </w:divsChild>
    </w:div>
    <w:div w:id="20704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145</cp:revision>
  <dcterms:created xsi:type="dcterms:W3CDTF">2015-12-14T08:55:00Z</dcterms:created>
  <dcterms:modified xsi:type="dcterms:W3CDTF">2018-10-16T07:53:00Z</dcterms:modified>
</cp:coreProperties>
</file>