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932" w:rsidRPr="0085361A" w:rsidRDefault="00A92932" w:rsidP="00A92932">
      <w:pPr>
        <w:tabs>
          <w:tab w:val="left" w:pos="1480"/>
        </w:tabs>
        <w:spacing w:line="360" w:lineRule="auto"/>
        <w:ind w:left="1270" w:hangingChars="527" w:hanging="1270"/>
        <w:jc w:val="left"/>
        <w:rPr>
          <w:rFonts w:hAnsi="宋体"/>
          <w:b/>
          <w:sz w:val="24"/>
        </w:rPr>
      </w:pPr>
      <w:bookmarkStart w:id="0" w:name="OLE_LINK1"/>
      <w:bookmarkStart w:id="1" w:name="OLE_LINK2"/>
      <w:bookmarkStart w:id="2" w:name="_GoBack"/>
      <w:bookmarkEnd w:id="2"/>
      <w:r w:rsidRPr="0085361A">
        <w:rPr>
          <w:rFonts w:hAnsi="宋体" w:hint="eastAsia"/>
          <w:b/>
          <w:sz w:val="24"/>
        </w:rPr>
        <w:t>附件一：</w:t>
      </w:r>
      <w:r w:rsidRPr="0085361A">
        <w:rPr>
          <w:rFonts w:hAnsi="宋体"/>
          <w:b/>
          <w:sz w:val="24"/>
        </w:rPr>
        <w:t xml:space="preserve"> </w:t>
      </w:r>
    </w:p>
    <w:p w:rsidR="00A92932" w:rsidRDefault="00A92932" w:rsidP="00A92932">
      <w:pPr>
        <w:spacing w:line="360" w:lineRule="auto"/>
        <w:jc w:val="center"/>
        <w:rPr>
          <w:b/>
          <w:sz w:val="24"/>
        </w:rPr>
      </w:pPr>
      <w:r>
        <w:rPr>
          <w:rFonts w:hAnsi="宋体"/>
          <w:b/>
          <w:sz w:val="24"/>
        </w:rPr>
        <w:t>论文格式要求及其他说明</w:t>
      </w:r>
    </w:p>
    <w:p w:rsidR="00A92932" w:rsidRDefault="00A92932" w:rsidP="00A92932">
      <w:pPr>
        <w:spacing w:line="360" w:lineRule="auto"/>
        <w:ind w:firstLine="420"/>
        <w:rPr>
          <w:sz w:val="24"/>
        </w:rPr>
      </w:pPr>
      <w:r>
        <w:rPr>
          <w:rFonts w:hAnsi="宋体"/>
          <w:sz w:val="24"/>
        </w:rPr>
        <w:t>论文书写顺序为：标题、作者、作者单位（包括单位全称、城市、邮政编码）、</w:t>
      </w:r>
      <w:r>
        <w:rPr>
          <w:rFonts w:hAnsi="宋体" w:hint="eastAsia"/>
          <w:sz w:val="24"/>
        </w:rPr>
        <w:t>摘要、关键字（以上</w:t>
      </w:r>
      <w:r>
        <w:rPr>
          <w:rFonts w:hAnsi="宋体"/>
          <w:sz w:val="24"/>
        </w:rPr>
        <w:t>均要求中</w:t>
      </w:r>
      <w:r>
        <w:rPr>
          <w:rFonts w:hAnsi="宋体" w:hint="eastAsia"/>
          <w:sz w:val="24"/>
        </w:rPr>
        <w:t>英文）</w:t>
      </w:r>
      <w:r>
        <w:rPr>
          <w:rFonts w:hAnsi="宋体"/>
          <w:sz w:val="24"/>
        </w:rPr>
        <w:t>、</w:t>
      </w:r>
      <w:r>
        <w:rPr>
          <w:rFonts w:hAnsi="宋体" w:hint="eastAsia"/>
          <w:sz w:val="24"/>
        </w:rPr>
        <w:t>首页</w:t>
      </w:r>
      <w:r>
        <w:rPr>
          <w:rFonts w:hAnsi="宋体"/>
          <w:sz w:val="24"/>
        </w:rPr>
        <w:t>基金项目正文、参考文献、作者简介栏（作者简介包括姓名、性别、出生年、职称、专业、</w:t>
      </w:r>
      <w:r>
        <w:rPr>
          <w:sz w:val="24"/>
        </w:rPr>
        <w:t>Email</w:t>
      </w:r>
      <w:r>
        <w:rPr>
          <w:rFonts w:hAnsi="宋体"/>
          <w:sz w:val="24"/>
        </w:rPr>
        <w:t>等）。文章各要素一定要齐全，以免后续更改替换的麻烦。</w:t>
      </w:r>
      <w:r>
        <w:rPr>
          <w:rFonts w:hAnsi="宋体"/>
          <w:b/>
          <w:sz w:val="24"/>
        </w:rPr>
        <w:t>文章中所有的英文和数字</w:t>
      </w:r>
      <w:proofErr w:type="gramStart"/>
      <w:r>
        <w:rPr>
          <w:rFonts w:hAnsi="宋体"/>
          <w:b/>
          <w:sz w:val="24"/>
        </w:rPr>
        <w:t>均应用</w:t>
      </w:r>
      <w:proofErr w:type="gramEnd"/>
      <w:r>
        <w:rPr>
          <w:b/>
          <w:sz w:val="24"/>
        </w:rPr>
        <w:t>Times New Roman</w:t>
      </w:r>
      <w:r>
        <w:rPr>
          <w:rFonts w:hAnsi="宋体"/>
          <w:b/>
          <w:sz w:val="24"/>
        </w:rPr>
        <w:t>字体（包括图表中），以下各项不再赘述</w:t>
      </w:r>
      <w:r>
        <w:rPr>
          <w:rFonts w:hAnsi="宋体"/>
          <w:sz w:val="24"/>
        </w:rPr>
        <w:t>，其他各项具体要求如下：</w:t>
      </w:r>
    </w:p>
    <w:p w:rsidR="00A92932" w:rsidRDefault="00A92932" w:rsidP="00A92932">
      <w:pPr>
        <w:spacing w:line="360" w:lineRule="auto"/>
        <w:ind w:firstLine="420"/>
        <w:rPr>
          <w:sz w:val="24"/>
        </w:rPr>
      </w:pPr>
      <w:r>
        <w:rPr>
          <w:sz w:val="24"/>
        </w:rPr>
        <w:t>1</w:t>
      </w:r>
      <w:r>
        <w:rPr>
          <w:rFonts w:hAnsi="宋体"/>
          <w:sz w:val="24"/>
        </w:rPr>
        <w:t>、标题：文章标题上方空五号字一行，一般最多不超过两行，居中，黑体二号字。</w:t>
      </w:r>
    </w:p>
    <w:p w:rsidR="00A92932" w:rsidRDefault="00A92932" w:rsidP="00A92932">
      <w:pPr>
        <w:spacing w:line="360" w:lineRule="auto"/>
        <w:ind w:firstLine="420"/>
        <w:rPr>
          <w:sz w:val="24"/>
        </w:rPr>
      </w:pPr>
      <w:r>
        <w:rPr>
          <w:sz w:val="24"/>
        </w:rPr>
        <w:t>2</w:t>
      </w:r>
      <w:r>
        <w:rPr>
          <w:rFonts w:hAnsi="宋体"/>
          <w:sz w:val="24"/>
        </w:rPr>
        <w:t>、作者：作者上方空五号字一行，作者行为仿宋四号字，作者间用逗号（中文逗号）隔开，单位序号用上标，举例如</w:t>
      </w:r>
      <w:r>
        <w:rPr>
          <w:sz w:val="24"/>
        </w:rPr>
        <w:t>“</w:t>
      </w:r>
      <w:r>
        <w:rPr>
          <w:rFonts w:hAnsi="宋体"/>
          <w:sz w:val="24"/>
        </w:rPr>
        <w:t>刘艳宾</w:t>
      </w:r>
      <w:r>
        <w:rPr>
          <w:sz w:val="24"/>
          <w:vertAlign w:val="superscript"/>
        </w:rPr>
        <w:t>1,2)</w:t>
      </w:r>
      <w:r>
        <w:rPr>
          <w:rFonts w:hAnsi="宋体"/>
          <w:sz w:val="24"/>
        </w:rPr>
        <w:t>，弓小平</w:t>
      </w:r>
      <w:r>
        <w:rPr>
          <w:sz w:val="24"/>
          <w:vertAlign w:val="superscript"/>
        </w:rPr>
        <w:t>1)</w:t>
      </w:r>
      <w:r>
        <w:rPr>
          <w:rFonts w:hAnsi="宋体"/>
          <w:sz w:val="24"/>
        </w:rPr>
        <w:t>，潘展超</w:t>
      </w:r>
      <w:r>
        <w:rPr>
          <w:sz w:val="24"/>
          <w:vertAlign w:val="superscript"/>
        </w:rPr>
        <w:t>1)</w:t>
      </w:r>
      <w:r>
        <w:rPr>
          <w:rFonts w:hAnsi="宋体"/>
          <w:sz w:val="24"/>
        </w:rPr>
        <w:t>，韩琼</w:t>
      </w:r>
      <w:r>
        <w:rPr>
          <w:sz w:val="24"/>
          <w:vertAlign w:val="superscript"/>
        </w:rPr>
        <w:t>1)</w:t>
      </w:r>
      <w:r>
        <w:rPr>
          <w:sz w:val="24"/>
        </w:rPr>
        <w:t>”</w:t>
      </w:r>
      <w:r>
        <w:rPr>
          <w:rFonts w:hAnsi="宋体"/>
          <w:sz w:val="24"/>
        </w:rPr>
        <w:t>。</w:t>
      </w:r>
    </w:p>
    <w:p w:rsidR="00A92932" w:rsidRDefault="00A92932" w:rsidP="00A92932">
      <w:pPr>
        <w:spacing w:line="360" w:lineRule="auto"/>
        <w:ind w:firstLine="420"/>
        <w:rPr>
          <w:rFonts w:hAnsi="宋体"/>
          <w:sz w:val="24"/>
        </w:rPr>
      </w:pPr>
      <w:r>
        <w:rPr>
          <w:sz w:val="24"/>
        </w:rPr>
        <w:t>3</w:t>
      </w:r>
      <w:r>
        <w:rPr>
          <w:rFonts w:hAnsi="宋体"/>
          <w:sz w:val="24"/>
        </w:rPr>
        <w:t>、作者单位：五号宋体字，各单位之间用</w:t>
      </w:r>
      <w:r>
        <w:rPr>
          <w:sz w:val="24"/>
        </w:rPr>
        <w:t>“</w:t>
      </w:r>
      <w:r>
        <w:rPr>
          <w:rFonts w:hAnsi="宋体"/>
          <w:sz w:val="24"/>
        </w:rPr>
        <w:t>；</w:t>
      </w:r>
      <w:r>
        <w:rPr>
          <w:sz w:val="24"/>
        </w:rPr>
        <w:t>”</w:t>
      </w:r>
      <w:r>
        <w:rPr>
          <w:rFonts w:hAnsi="宋体"/>
          <w:sz w:val="24"/>
        </w:rPr>
        <w:t>隔开，一般一个单位占一行，内容应包括单位全称、城市、邮政编码，</w:t>
      </w:r>
      <w:r>
        <w:rPr>
          <w:rFonts w:hAnsi="宋体" w:hint="eastAsia"/>
          <w:sz w:val="24"/>
        </w:rPr>
        <w:t>打</w:t>
      </w:r>
      <w:r>
        <w:rPr>
          <w:rFonts w:hAnsi="宋体"/>
          <w:sz w:val="24"/>
        </w:rPr>
        <w:t>括号</w:t>
      </w:r>
      <w:r>
        <w:rPr>
          <w:rFonts w:hAnsi="宋体" w:hint="eastAsia"/>
          <w:sz w:val="24"/>
        </w:rPr>
        <w:t>。</w:t>
      </w:r>
      <w:r>
        <w:rPr>
          <w:rFonts w:hAnsi="宋体"/>
          <w:sz w:val="24"/>
        </w:rPr>
        <w:t>举例如</w:t>
      </w:r>
      <w:r>
        <w:rPr>
          <w:sz w:val="24"/>
        </w:rPr>
        <w:t>“</w:t>
      </w:r>
      <w:r>
        <w:rPr>
          <w:rFonts w:hAnsi="宋体" w:hint="eastAsia"/>
          <w:sz w:val="24"/>
        </w:rPr>
        <w:t>（</w:t>
      </w:r>
      <w:r>
        <w:rPr>
          <w:rFonts w:hAnsi="宋体"/>
          <w:sz w:val="24"/>
        </w:rPr>
        <w:t>中国地质大学地质过程与矿产资源国家重点实验室，北京，</w:t>
      </w:r>
      <w:r>
        <w:rPr>
          <w:sz w:val="24"/>
        </w:rPr>
        <w:t>100083</w:t>
      </w:r>
      <w:r>
        <w:rPr>
          <w:rFonts w:hint="eastAsia"/>
          <w:sz w:val="24"/>
        </w:rPr>
        <w:t>）</w:t>
      </w:r>
      <w:r>
        <w:rPr>
          <w:sz w:val="24"/>
        </w:rPr>
        <w:t>”</w:t>
      </w:r>
      <w:r>
        <w:rPr>
          <w:rFonts w:hAnsi="宋体"/>
          <w:sz w:val="24"/>
        </w:rPr>
        <w:t>。</w:t>
      </w:r>
    </w:p>
    <w:p w:rsidR="00A92932" w:rsidRDefault="00A92932" w:rsidP="00A92932">
      <w:pPr>
        <w:spacing w:line="360" w:lineRule="auto"/>
        <w:ind w:firstLine="420"/>
        <w:rPr>
          <w:sz w:val="24"/>
        </w:rPr>
      </w:pPr>
      <w:r>
        <w:rPr>
          <w:rFonts w:hAnsi="宋体" w:hint="eastAsia"/>
          <w:sz w:val="24"/>
        </w:rPr>
        <w:t>4</w:t>
      </w:r>
      <w:r>
        <w:rPr>
          <w:rFonts w:hAnsi="宋体" w:hint="eastAsia"/>
          <w:sz w:val="24"/>
        </w:rPr>
        <w:t>、</w:t>
      </w:r>
      <w:r>
        <w:rPr>
          <w:rFonts w:hAnsi="宋体"/>
          <w:sz w:val="24"/>
        </w:rPr>
        <w:t>摘要</w:t>
      </w:r>
      <w:r>
        <w:rPr>
          <w:rFonts w:hAnsi="宋体" w:hint="eastAsia"/>
          <w:sz w:val="24"/>
        </w:rPr>
        <w:t>、关键字</w:t>
      </w:r>
      <w:r>
        <w:rPr>
          <w:rFonts w:hAnsi="宋体"/>
          <w:sz w:val="24"/>
        </w:rPr>
        <w:t>：</w:t>
      </w:r>
      <w:r>
        <w:rPr>
          <w:rFonts w:hAnsi="宋体" w:hint="eastAsia"/>
          <w:sz w:val="24"/>
        </w:rPr>
        <w:t>中文摘要</w:t>
      </w:r>
      <w:r>
        <w:rPr>
          <w:rFonts w:hAnsi="宋体"/>
          <w:sz w:val="24"/>
        </w:rPr>
        <w:t>与</w:t>
      </w:r>
      <w:r>
        <w:rPr>
          <w:rFonts w:hAnsi="宋体" w:hint="eastAsia"/>
          <w:sz w:val="24"/>
        </w:rPr>
        <w:t>作者</w:t>
      </w:r>
      <w:r>
        <w:rPr>
          <w:rFonts w:hAnsi="宋体"/>
          <w:sz w:val="24"/>
        </w:rPr>
        <w:t>单位</w:t>
      </w:r>
      <w:r>
        <w:rPr>
          <w:rFonts w:hAnsi="宋体" w:hint="eastAsia"/>
          <w:sz w:val="24"/>
        </w:rPr>
        <w:t>之</w:t>
      </w:r>
      <w:r>
        <w:rPr>
          <w:rFonts w:hAnsi="宋体"/>
          <w:sz w:val="24"/>
        </w:rPr>
        <w:t>间空五号字一行</w:t>
      </w:r>
      <w:r>
        <w:rPr>
          <w:rFonts w:hAnsi="宋体" w:hint="eastAsia"/>
          <w:sz w:val="24"/>
        </w:rPr>
        <w:t>。“摘要</w:t>
      </w:r>
      <w:r>
        <w:rPr>
          <w:rFonts w:hAnsi="宋体"/>
          <w:sz w:val="24"/>
        </w:rPr>
        <w:t>、关键字</w:t>
      </w:r>
      <w:r>
        <w:rPr>
          <w:rFonts w:hAnsi="宋体" w:hint="eastAsia"/>
          <w:sz w:val="24"/>
        </w:rPr>
        <w:t>”宋体</w:t>
      </w:r>
      <w:r>
        <w:rPr>
          <w:rFonts w:hAnsi="宋体"/>
          <w:sz w:val="24"/>
        </w:rPr>
        <w:t>，</w:t>
      </w:r>
      <w:r>
        <w:rPr>
          <w:rFonts w:hAnsi="宋体" w:hint="eastAsia"/>
          <w:sz w:val="24"/>
        </w:rPr>
        <w:t>加粗</w:t>
      </w:r>
      <w:r>
        <w:rPr>
          <w:rFonts w:hAnsi="宋体"/>
          <w:sz w:val="24"/>
        </w:rPr>
        <w:t>五号，内容</w:t>
      </w:r>
      <w:r>
        <w:rPr>
          <w:rFonts w:hAnsi="宋体" w:hint="eastAsia"/>
          <w:sz w:val="24"/>
        </w:rPr>
        <w:t>为</w:t>
      </w:r>
      <w:r>
        <w:rPr>
          <w:rFonts w:hAnsi="宋体"/>
          <w:sz w:val="24"/>
        </w:rPr>
        <w:t>宋体五号</w:t>
      </w:r>
      <w:r>
        <w:rPr>
          <w:rFonts w:hAnsi="宋体" w:hint="eastAsia"/>
          <w:sz w:val="24"/>
        </w:rPr>
        <w:t>，</w:t>
      </w:r>
      <w:r>
        <w:rPr>
          <w:rFonts w:hAnsi="宋体"/>
          <w:sz w:val="24"/>
        </w:rPr>
        <w:t>关键词间用“</w:t>
      </w:r>
      <w:r>
        <w:rPr>
          <w:rFonts w:hAnsi="宋体" w:hint="eastAsia"/>
          <w:sz w:val="24"/>
        </w:rPr>
        <w:t>；</w:t>
      </w:r>
      <w:r>
        <w:rPr>
          <w:rFonts w:hAnsi="宋体"/>
          <w:sz w:val="24"/>
        </w:rPr>
        <w:t>”</w:t>
      </w:r>
      <w:r>
        <w:rPr>
          <w:rFonts w:hAnsi="宋体" w:hint="eastAsia"/>
          <w:sz w:val="24"/>
        </w:rPr>
        <w:t>隔开</w:t>
      </w:r>
      <w:r>
        <w:rPr>
          <w:rFonts w:hAnsi="宋体"/>
          <w:sz w:val="24"/>
        </w:rPr>
        <w:t>。</w:t>
      </w:r>
      <w:r>
        <w:rPr>
          <w:rFonts w:hAnsi="宋体" w:hint="eastAsia"/>
          <w:sz w:val="24"/>
        </w:rPr>
        <w:t>分类号</w:t>
      </w:r>
      <w:r>
        <w:rPr>
          <w:rFonts w:hAnsi="宋体"/>
          <w:sz w:val="24"/>
        </w:rPr>
        <w:t>、文献标识码</w:t>
      </w:r>
      <w:r>
        <w:rPr>
          <w:rFonts w:hAnsi="宋体" w:hint="eastAsia"/>
          <w:sz w:val="24"/>
        </w:rPr>
        <w:t>、</w:t>
      </w:r>
      <w:r>
        <w:rPr>
          <w:rFonts w:hAnsi="宋体"/>
          <w:sz w:val="24"/>
        </w:rPr>
        <w:t>文章编号不做要求。</w:t>
      </w:r>
      <w:r>
        <w:rPr>
          <w:rFonts w:hAnsi="宋体" w:hint="eastAsia"/>
          <w:sz w:val="24"/>
        </w:rPr>
        <w:t>英文</w:t>
      </w:r>
      <w:r>
        <w:rPr>
          <w:rFonts w:hAnsi="宋体"/>
          <w:sz w:val="24"/>
        </w:rPr>
        <w:t>标题同上一行空五号字一行，</w:t>
      </w:r>
      <w:r>
        <w:rPr>
          <w:rFonts w:hAnsi="宋体" w:hint="eastAsia"/>
          <w:sz w:val="24"/>
        </w:rPr>
        <w:t>英文</w:t>
      </w:r>
      <w:r>
        <w:rPr>
          <w:rFonts w:hAnsi="宋体"/>
          <w:sz w:val="24"/>
        </w:rPr>
        <w:t>字号同中文。</w:t>
      </w:r>
    </w:p>
    <w:p w:rsidR="00A92932" w:rsidRDefault="00A92932" w:rsidP="00A92932">
      <w:pPr>
        <w:spacing w:line="360" w:lineRule="auto"/>
        <w:ind w:firstLine="420"/>
        <w:rPr>
          <w:sz w:val="24"/>
        </w:rPr>
      </w:pPr>
      <w:r>
        <w:rPr>
          <w:sz w:val="24"/>
        </w:rPr>
        <w:t>5</w:t>
      </w:r>
      <w:r>
        <w:rPr>
          <w:rFonts w:hAnsi="宋体"/>
          <w:sz w:val="24"/>
        </w:rPr>
        <w:t>、正文：正文为五号宋体字，章节标题一般不超过</w:t>
      </w:r>
      <w:r>
        <w:rPr>
          <w:sz w:val="24"/>
        </w:rPr>
        <w:t>3</w:t>
      </w:r>
      <w:r>
        <w:rPr>
          <w:rFonts w:hAnsi="宋体"/>
          <w:sz w:val="24"/>
        </w:rPr>
        <w:t>个层次，各级标题一律顶格并用阿拉伯数字连续编号（手动输入，不要用自动编号），数字编号与</w:t>
      </w:r>
      <w:proofErr w:type="gramStart"/>
      <w:r>
        <w:rPr>
          <w:rFonts w:hAnsi="宋体"/>
          <w:sz w:val="24"/>
        </w:rPr>
        <w:t>标题间空一个</w:t>
      </w:r>
      <w:proofErr w:type="gramEnd"/>
      <w:r>
        <w:rPr>
          <w:rFonts w:hAnsi="宋体"/>
          <w:sz w:val="24"/>
        </w:rPr>
        <w:t>汉字（两次空格键），一级标题用四号宋体字（</w:t>
      </w:r>
      <w:proofErr w:type="gramStart"/>
      <w:r>
        <w:rPr>
          <w:rFonts w:hAnsi="宋体"/>
          <w:sz w:val="24"/>
        </w:rPr>
        <w:t>段前</w:t>
      </w:r>
      <w:proofErr w:type="gramEnd"/>
      <w:r>
        <w:rPr>
          <w:sz w:val="24"/>
        </w:rPr>
        <w:t>0.5</w:t>
      </w:r>
      <w:r>
        <w:rPr>
          <w:rFonts w:hAnsi="宋体"/>
          <w:sz w:val="24"/>
        </w:rPr>
        <w:t>行，段后</w:t>
      </w:r>
      <w:r>
        <w:rPr>
          <w:sz w:val="24"/>
        </w:rPr>
        <w:t>0.5</w:t>
      </w:r>
      <w:r>
        <w:rPr>
          <w:rFonts w:hAnsi="宋体"/>
          <w:sz w:val="24"/>
        </w:rPr>
        <w:t>行），编号为</w:t>
      </w:r>
      <w:r>
        <w:rPr>
          <w:sz w:val="24"/>
        </w:rPr>
        <w:t>1</w:t>
      </w:r>
      <w:r>
        <w:rPr>
          <w:rFonts w:hAnsi="宋体"/>
          <w:sz w:val="24"/>
        </w:rPr>
        <w:t>，</w:t>
      </w:r>
      <w:r>
        <w:rPr>
          <w:sz w:val="24"/>
        </w:rPr>
        <w:t>2</w:t>
      </w:r>
      <w:r>
        <w:rPr>
          <w:rFonts w:hAnsi="宋体"/>
          <w:sz w:val="24"/>
        </w:rPr>
        <w:t>，</w:t>
      </w:r>
      <w:r>
        <w:rPr>
          <w:sz w:val="24"/>
        </w:rPr>
        <w:t>3……</w:t>
      </w:r>
      <w:r>
        <w:rPr>
          <w:rFonts w:hAnsi="宋体"/>
          <w:sz w:val="24"/>
        </w:rPr>
        <w:t>，不标</w:t>
      </w:r>
      <w:r>
        <w:rPr>
          <w:sz w:val="24"/>
        </w:rPr>
        <w:t>“</w:t>
      </w:r>
      <w:r>
        <w:rPr>
          <w:rFonts w:hAnsi="宋体"/>
          <w:sz w:val="24"/>
        </w:rPr>
        <w:t>前言</w:t>
      </w:r>
      <w:r>
        <w:rPr>
          <w:sz w:val="24"/>
        </w:rPr>
        <w:t>”</w:t>
      </w:r>
      <w:r>
        <w:rPr>
          <w:rFonts w:hAnsi="宋体"/>
          <w:sz w:val="24"/>
        </w:rPr>
        <w:t>字样，亦不给前言节序号（或可认为其序号为</w:t>
      </w:r>
      <w:r>
        <w:rPr>
          <w:sz w:val="24"/>
        </w:rPr>
        <w:t>0</w:t>
      </w:r>
      <w:r>
        <w:rPr>
          <w:rFonts w:hAnsi="宋体"/>
          <w:sz w:val="24"/>
        </w:rPr>
        <w:t>）。二级标题用五号黑体字，编号为</w:t>
      </w:r>
      <w:r>
        <w:rPr>
          <w:sz w:val="24"/>
        </w:rPr>
        <w:t>1.1</w:t>
      </w:r>
      <w:r>
        <w:rPr>
          <w:rFonts w:hAnsi="宋体"/>
          <w:sz w:val="24"/>
        </w:rPr>
        <w:t>，</w:t>
      </w:r>
      <w:r>
        <w:rPr>
          <w:sz w:val="24"/>
        </w:rPr>
        <w:t>1.2</w:t>
      </w:r>
      <w:r>
        <w:rPr>
          <w:rFonts w:hAnsi="宋体"/>
          <w:sz w:val="24"/>
        </w:rPr>
        <w:t>，</w:t>
      </w:r>
      <w:r>
        <w:rPr>
          <w:sz w:val="24"/>
        </w:rPr>
        <w:t>1.3……</w:t>
      </w:r>
      <w:r>
        <w:rPr>
          <w:rFonts w:hAnsi="宋体"/>
          <w:sz w:val="24"/>
        </w:rPr>
        <w:t>，三级以下标题亦都用五号黑体字，编号为</w:t>
      </w:r>
      <w:r>
        <w:rPr>
          <w:sz w:val="24"/>
        </w:rPr>
        <w:t>1.1.1</w:t>
      </w:r>
      <w:r>
        <w:rPr>
          <w:rFonts w:hAnsi="宋体"/>
          <w:sz w:val="24"/>
        </w:rPr>
        <w:t>，</w:t>
      </w:r>
      <w:r>
        <w:rPr>
          <w:sz w:val="24"/>
        </w:rPr>
        <w:t>1.1.2</w:t>
      </w:r>
      <w:r>
        <w:rPr>
          <w:rFonts w:hAnsi="宋体"/>
          <w:sz w:val="24"/>
        </w:rPr>
        <w:t>，</w:t>
      </w:r>
      <w:r>
        <w:rPr>
          <w:sz w:val="24"/>
        </w:rPr>
        <w:t>1.1.3……</w:t>
      </w:r>
      <w:r>
        <w:rPr>
          <w:rFonts w:hAnsi="宋体"/>
          <w:sz w:val="24"/>
        </w:rPr>
        <w:t>。若确有必要，可编四级、五级标题</w:t>
      </w:r>
      <w:r>
        <w:rPr>
          <w:rFonts w:hAnsi="宋体" w:hint="eastAsia"/>
          <w:sz w:val="24"/>
        </w:rPr>
        <w:t>。</w:t>
      </w:r>
      <w:r>
        <w:rPr>
          <w:sz w:val="24"/>
        </w:rPr>
        <w:t xml:space="preserve"> </w:t>
      </w:r>
    </w:p>
    <w:p w:rsidR="00A92932" w:rsidRDefault="00A92932" w:rsidP="00A92932">
      <w:pPr>
        <w:spacing w:line="360" w:lineRule="auto"/>
        <w:ind w:firstLine="420"/>
        <w:rPr>
          <w:sz w:val="24"/>
        </w:rPr>
      </w:pPr>
      <w:r>
        <w:rPr>
          <w:rFonts w:hAnsi="宋体"/>
          <w:sz w:val="24"/>
        </w:rPr>
        <w:t>文中公式、方程式、图、表均应编排序号，且图表序号均应在正文中相应出现。</w:t>
      </w:r>
    </w:p>
    <w:p w:rsidR="00A92932" w:rsidRDefault="00A92932" w:rsidP="00A92932">
      <w:pPr>
        <w:spacing w:line="360" w:lineRule="auto"/>
        <w:ind w:firstLine="420"/>
        <w:rPr>
          <w:sz w:val="24"/>
        </w:rPr>
      </w:pPr>
      <w:r>
        <w:rPr>
          <w:rFonts w:hAnsi="宋体"/>
          <w:sz w:val="24"/>
        </w:rPr>
        <w:t>文后参考文献表中列出的文献必须是在正文（含图表）提及过的，正文（含图表）提及过的文献必须列出在参考文献表中。参考文献一律采用顺序编码制。注意，华人的</w:t>
      </w:r>
      <w:r>
        <w:rPr>
          <w:rFonts w:hAnsi="宋体" w:hint="eastAsia"/>
          <w:sz w:val="24"/>
        </w:rPr>
        <w:t>外</w:t>
      </w:r>
      <w:r>
        <w:rPr>
          <w:rFonts w:hAnsi="宋体"/>
          <w:sz w:val="24"/>
        </w:rPr>
        <w:t>文文献，请在引用处和文献表中均尽量将作者的名亦全拼给出。</w:t>
      </w:r>
    </w:p>
    <w:p w:rsidR="00A92932" w:rsidRDefault="00A92932" w:rsidP="00A92932">
      <w:pPr>
        <w:spacing w:line="360" w:lineRule="auto"/>
        <w:ind w:firstLine="420"/>
        <w:rPr>
          <w:sz w:val="24"/>
        </w:rPr>
      </w:pPr>
      <w:r>
        <w:rPr>
          <w:rFonts w:hAnsi="宋体"/>
          <w:sz w:val="24"/>
        </w:rPr>
        <w:lastRenderedPageBreak/>
        <w:t>变量代号请用斜体，矢量代号为黑斜体。但</w:t>
      </w:r>
      <w:r>
        <w:rPr>
          <w:sz w:val="24"/>
        </w:rPr>
        <w:t>pH</w:t>
      </w:r>
      <w:r>
        <w:rPr>
          <w:rFonts w:hAnsi="宋体"/>
          <w:sz w:val="24"/>
        </w:rPr>
        <w:t>、</w:t>
      </w:r>
      <w:r>
        <w:rPr>
          <w:sz w:val="24"/>
        </w:rPr>
        <w:t>Eh</w:t>
      </w:r>
      <w:r>
        <w:rPr>
          <w:rFonts w:hAnsi="宋体"/>
          <w:sz w:val="24"/>
        </w:rPr>
        <w:t>、重力加速度</w:t>
      </w:r>
      <w:r>
        <w:rPr>
          <w:sz w:val="24"/>
        </w:rPr>
        <w:t>g</w:t>
      </w:r>
      <w:r>
        <w:rPr>
          <w:rFonts w:hAnsi="宋体"/>
          <w:sz w:val="24"/>
        </w:rPr>
        <w:t>、圆周率代号</w:t>
      </w:r>
      <w:r>
        <w:rPr>
          <w:sz w:val="24"/>
        </w:rPr>
        <w:t>π</w:t>
      </w:r>
      <w:r>
        <w:rPr>
          <w:rFonts w:hAnsi="宋体"/>
          <w:sz w:val="24"/>
        </w:rPr>
        <w:t>、自然对数的底</w:t>
      </w:r>
      <w:r>
        <w:rPr>
          <w:sz w:val="24"/>
        </w:rPr>
        <w:t>e</w:t>
      </w:r>
      <w:r>
        <w:rPr>
          <w:rFonts w:hAnsi="宋体"/>
          <w:sz w:val="24"/>
        </w:rPr>
        <w:t>、各种元素符号等永远是正体；常用函数名</w:t>
      </w:r>
      <w:r>
        <w:rPr>
          <w:sz w:val="24"/>
        </w:rPr>
        <w:t>sin</w:t>
      </w:r>
      <w:r>
        <w:rPr>
          <w:rFonts w:hAnsi="宋体"/>
          <w:sz w:val="24"/>
        </w:rPr>
        <w:t>、</w:t>
      </w:r>
      <w:r>
        <w:rPr>
          <w:sz w:val="24"/>
        </w:rPr>
        <w:t>cos</w:t>
      </w:r>
      <w:r>
        <w:rPr>
          <w:rFonts w:hAnsi="宋体"/>
          <w:sz w:val="24"/>
        </w:rPr>
        <w:t>、</w:t>
      </w:r>
      <w:proofErr w:type="spellStart"/>
      <w:r>
        <w:rPr>
          <w:sz w:val="24"/>
        </w:rPr>
        <w:t>lg</w:t>
      </w:r>
      <w:proofErr w:type="spellEnd"/>
      <w:r>
        <w:rPr>
          <w:rFonts w:hAnsi="宋体"/>
          <w:sz w:val="24"/>
        </w:rPr>
        <w:t>、</w:t>
      </w:r>
      <w:r>
        <w:rPr>
          <w:sz w:val="24"/>
        </w:rPr>
        <w:t>ln</w:t>
      </w:r>
      <w:r>
        <w:rPr>
          <w:rFonts w:hAnsi="宋体"/>
          <w:sz w:val="24"/>
        </w:rPr>
        <w:t>，一些算子如微分符</w:t>
      </w:r>
      <w:r>
        <w:rPr>
          <w:sz w:val="24"/>
        </w:rPr>
        <w:t>d</w:t>
      </w:r>
      <w:r>
        <w:rPr>
          <w:rFonts w:hAnsi="宋体"/>
          <w:sz w:val="24"/>
        </w:rPr>
        <w:t>为正体。</w:t>
      </w:r>
    </w:p>
    <w:p w:rsidR="00A92932" w:rsidRDefault="00A92932" w:rsidP="00A92932">
      <w:pPr>
        <w:spacing w:line="360" w:lineRule="auto"/>
        <w:ind w:firstLine="420"/>
        <w:rPr>
          <w:sz w:val="24"/>
        </w:rPr>
      </w:pPr>
      <w:r>
        <w:rPr>
          <w:rFonts w:hAnsi="宋体"/>
          <w:sz w:val="24"/>
        </w:rPr>
        <w:t>地层代号，下奥陶</w:t>
      </w:r>
      <w:proofErr w:type="gramStart"/>
      <w:r>
        <w:rPr>
          <w:rFonts w:hAnsi="宋体"/>
          <w:sz w:val="24"/>
        </w:rPr>
        <w:t>统冶里组上段</w:t>
      </w:r>
      <w:proofErr w:type="gramEnd"/>
      <w:r>
        <w:rPr>
          <w:sz w:val="24"/>
        </w:rPr>
        <w:t>O</w:t>
      </w:r>
      <w:r>
        <w:rPr>
          <w:sz w:val="24"/>
          <w:vertAlign w:val="subscript"/>
        </w:rPr>
        <w:t>1</w:t>
      </w:r>
      <w:r>
        <w:rPr>
          <w:i/>
          <w:iCs/>
          <w:sz w:val="24"/>
        </w:rPr>
        <w:t>y</w:t>
      </w:r>
      <w:r>
        <w:rPr>
          <w:sz w:val="24"/>
          <w:vertAlign w:val="superscript"/>
        </w:rPr>
        <w:t>2</w:t>
      </w:r>
      <w:r>
        <w:rPr>
          <w:rFonts w:hAnsi="宋体"/>
          <w:sz w:val="24"/>
        </w:rPr>
        <w:t>中的</w:t>
      </w:r>
      <w:r>
        <w:rPr>
          <w:sz w:val="24"/>
        </w:rPr>
        <w:t>1</w:t>
      </w:r>
      <w:r>
        <w:rPr>
          <w:rFonts w:hAnsi="宋体"/>
          <w:sz w:val="24"/>
        </w:rPr>
        <w:t>为下角标，</w:t>
      </w:r>
      <w:r>
        <w:rPr>
          <w:i/>
          <w:iCs/>
          <w:sz w:val="24"/>
        </w:rPr>
        <w:t>y</w:t>
      </w:r>
      <w:r>
        <w:rPr>
          <w:rFonts w:hAnsi="宋体"/>
          <w:sz w:val="24"/>
        </w:rPr>
        <w:t>为斜体，不是下标，</w:t>
      </w:r>
      <w:r>
        <w:rPr>
          <w:sz w:val="24"/>
        </w:rPr>
        <w:t>2</w:t>
      </w:r>
      <w:r>
        <w:rPr>
          <w:rFonts w:hAnsi="宋体"/>
          <w:sz w:val="24"/>
        </w:rPr>
        <w:t>为上角标。</w:t>
      </w:r>
      <w:r>
        <w:rPr>
          <w:rFonts w:hAnsi="宋体" w:hint="eastAsia"/>
          <w:sz w:val="24"/>
        </w:rPr>
        <w:t>以此</w:t>
      </w:r>
      <w:r>
        <w:rPr>
          <w:rFonts w:hAnsi="宋体"/>
          <w:sz w:val="24"/>
        </w:rPr>
        <w:t>类推。</w:t>
      </w:r>
    </w:p>
    <w:p w:rsidR="00A92932" w:rsidRDefault="00A92932" w:rsidP="00A92932">
      <w:pPr>
        <w:spacing w:line="360" w:lineRule="auto"/>
        <w:ind w:firstLine="420"/>
        <w:rPr>
          <w:sz w:val="24"/>
        </w:rPr>
      </w:pPr>
      <w:r>
        <w:rPr>
          <w:rFonts w:hAnsi="宋体"/>
          <w:sz w:val="24"/>
        </w:rPr>
        <w:t>文中</w:t>
      </w:r>
      <w:proofErr w:type="gramStart"/>
      <w:r>
        <w:rPr>
          <w:rFonts w:hAnsi="宋体"/>
          <w:sz w:val="24"/>
        </w:rPr>
        <w:t>凡表示</w:t>
      </w:r>
      <w:proofErr w:type="gramEnd"/>
      <w:r>
        <w:rPr>
          <w:rFonts w:hAnsi="宋体"/>
          <w:sz w:val="24"/>
        </w:rPr>
        <w:t>确切数字和公历年月日的均使用阿拉伯数字，仅专有名词中的数字、部分序数词等用汉字，外文字母注意区分大小写。</w:t>
      </w:r>
    </w:p>
    <w:p w:rsidR="00A92932" w:rsidRDefault="00A92932" w:rsidP="00A92932">
      <w:pPr>
        <w:spacing w:line="360" w:lineRule="auto"/>
        <w:ind w:firstLine="420"/>
        <w:rPr>
          <w:sz w:val="24"/>
        </w:rPr>
      </w:pPr>
      <w:r>
        <w:rPr>
          <w:sz w:val="24"/>
        </w:rPr>
        <w:t>6</w:t>
      </w:r>
      <w:r>
        <w:rPr>
          <w:rFonts w:hAnsi="宋体"/>
          <w:sz w:val="24"/>
        </w:rPr>
        <w:t>、图表要求：图表及</w:t>
      </w:r>
      <w:proofErr w:type="gramStart"/>
      <w:r>
        <w:rPr>
          <w:rFonts w:hAnsi="宋体"/>
          <w:sz w:val="24"/>
        </w:rPr>
        <w:t>图表名请直接</w:t>
      </w:r>
      <w:proofErr w:type="gramEnd"/>
      <w:r>
        <w:rPr>
          <w:rFonts w:hAnsi="宋体"/>
          <w:sz w:val="24"/>
        </w:rPr>
        <w:t>插入，勿用表格、文本框插入。保证图清晰可辨、美观大方，图中文字采用</w:t>
      </w:r>
      <w:r>
        <w:rPr>
          <w:rFonts w:hAnsi="宋体" w:hint="eastAsia"/>
          <w:sz w:val="24"/>
        </w:rPr>
        <w:t>小五</w:t>
      </w:r>
      <w:r>
        <w:rPr>
          <w:rFonts w:hAnsi="宋体"/>
          <w:sz w:val="24"/>
        </w:rPr>
        <w:t>号宋体字，图名采用小五号宋体字，图说明采用</w:t>
      </w:r>
      <w:r>
        <w:rPr>
          <w:rFonts w:hAnsi="宋体" w:hint="eastAsia"/>
          <w:sz w:val="24"/>
        </w:rPr>
        <w:t>小</w:t>
      </w:r>
      <w:r>
        <w:rPr>
          <w:rFonts w:hAnsi="宋体"/>
          <w:sz w:val="24"/>
        </w:rPr>
        <w:t>五号宋体字，居中。表</w:t>
      </w:r>
      <w:proofErr w:type="gramStart"/>
      <w:r>
        <w:rPr>
          <w:rFonts w:hAnsi="宋体"/>
          <w:sz w:val="24"/>
        </w:rPr>
        <w:t>名采用</w:t>
      </w:r>
      <w:proofErr w:type="gramEnd"/>
      <w:r>
        <w:rPr>
          <w:rFonts w:hAnsi="宋体"/>
          <w:sz w:val="24"/>
        </w:rPr>
        <w:t>小五号</w:t>
      </w:r>
      <w:r>
        <w:rPr>
          <w:rFonts w:hAnsi="宋体" w:hint="eastAsia"/>
          <w:sz w:val="24"/>
        </w:rPr>
        <w:t>宋</w:t>
      </w:r>
      <w:r>
        <w:rPr>
          <w:rFonts w:hAnsi="宋体"/>
          <w:sz w:val="24"/>
        </w:rPr>
        <w:t>体字，居中，表内容采用</w:t>
      </w:r>
      <w:r>
        <w:rPr>
          <w:rFonts w:hAnsi="宋体" w:hint="eastAsia"/>
          <w:sz w:val="24"/>
        </w:rPr>
        <w:t>小五</w:t>
      </w:r>
      <w:r>
        <w:rPr>
          <w:rFonts w:hAnsi="宋体"/>
          <w:sz w:val="24"/>
        </w:rPr>
        <w:t>号宋体字，表格一律采用三线表。</w:t>
      </w:r>
    </w:p>
    <w:p w:rsidR="00A92932" w:rsidRDefault="00A92932" w:rsidP="007E3CFE">
      <w:pPr>
        <w:spacing w:line="360" w:lineRule="auto"/>
        <w:ind w:firstLine="420"/>
        <w:rPr>
          <w:sz w:val="24"/>
        </w:rPr>
      </w:pPr>
      <w:r>
        <w:rPr>
          <w:sz w:val="24"/>
        </w:rPr>
        <w:t>7</w:t>
      </w:r>
      <w:r>
        <w:rPr>
          <w:rFonts w:hAnsi="宋体"/>
          <w:sz w:val="24"/>
        </w:rPr>
        <w:t>、参考文献：</w:t>
      </w:r>
      <w:r>
        <w:rPr>
          <w:rFonts w:hAnsi="宋体" w:hint="eastAsia"/>
          <w:sz w:val="24"/>
        </w:rPr>
        <w:t>小五</w:t>
      </w:r>
      <w:r>
        <w:rPr>
          <w:rFonts w:hAnsi="宋体"/>
          <w:sz w:val="24"/>
        </w:rPr>
        <w:t>号宋体</w:t>
      </w:r>
      <w:r>
        <w:rPr>
          <w:rFonts w:hAnsi="宋体" w:hint="eastAsia"/>
          <w:sz w:val="24"/>
        </w:rPr>
        <w:t>（</w:t>
      </w:r>
      <w:r w:rsidRPr="00474B6A">
        <w:rPr>
          <w:sz w:val="24"/>
        </w:rPr>
        <w:t>Times New Roman</w:t>
      </w:r>
      <w:r>
        <w:rPr>
          <w:rFonts w:hAnsi="宋体" w:hint="eastAsia"/>
          <w:sz w:val="24"/>
        </w:rPr>
        <w:t>）</w:t>
      </w:r>
      <w:r>
        <w:rPr>
          <w:rFonts w:hAnsi="宋体"/>
          <w:sz w:val="24"/>
        </w:rPr>
        <w:t>字，论坛采用顺序编码制引用文献。</w:t>
      </w:r>
    </w:p>
    <w:p w:rsidR="00A92932" w:rsidRDefault="00A92932" w:rsidP="00A92932">
      <w:pPr>
        <w:spacing w:line="360" w:lineRule="auto"/>
        <w:rPr>
          <w:sz w:val="24"/>
        </w:rPr>
      </w:pPr>
      <w:r>
        <w:rPr>
          <w:rFonts w:hAnsi="宋体"/>
          <w:sz w:val="24"/>
        </w:rPr>
        <w:t>参考文献表按顺序编码制组织时，各篇文献要按正文部分标注的序号依次列出。</w:t>
      </w:r>
    </w:p>
    <w:p w:rsidR="00A92932" w:rsidRDefault="00A92932" w:rsidP="00A92932">
      <w:pPr>
        <w:spacing w:line="360" w:lineRule="auto"/>
        <w:ind w:firstLine="420"/>
        <w:rPr>
          <w:sz w:val="24"/>
        </w:rPr>
      </w:pPr>
      <w:r>
        <w:rPr>
          <w:sz w:val="24"/>
        </w:rPr>
        <w:t>8</w:t>
      </w:r>
      <w:r>
        <w:rPr>
          <w:rFonts w:hAnsi="宋体"/>
          <w:sz w:val="24"/>
        </w:rPr>
        <w:t>、</w:t>
      </w:r>
      <w:r>
        <w:rPr>
          <w:sz w:val="24"/>
        </w:rPr>
        <w:t xml:space="preserve"> </w:t>
      </w:r>
      <w:r>
        <w:rPr>
          <w:rFonts w:hAnsi="宋体"/>
          <w:sz w:val="24"/>
        </w:rPr>
        <w:t>非正式出版物，</w:t>
      </w:r>
      <w:r>
        <w:rPr>
          <w:sz w:val="24"/>
        </w:rPr>
        <w:t xml:space="preserve"> </w:t>
      </w:r>
      <w:r>
        <w:rPr>
          <w:rFonts w:hAnsi="宋体"/>
          <w:sz w:val="24"/>
        </w:rPr>
        <w:t>包括硕士、学士学位论文，请列在</w:t>
      </w:r>
      <w:r>
        <w:rPr>
          <w:sz w:val="24"/>
        </w:rPr>
        <w:t>“</w:t>
      </w:r>
      <w:r>
        <w:rPr>
          <w:rFonts w:hAnsi="宋体"/>
          <w:sz w:val="24"/>
        </w:rPr>
        <w:t>注释</w:t>
      </w:r>
      <w:r>
        <w:rPr>
          <w:sz w:val="24"/>
        </w:rPr>
        <w:t>/Note(s)”</w:t>
      </w:r>
      <w:r>
        <w:rPr>
          <w:rFonts w:hAnsi="宋体"/>
          <w:sz w:val="24"/>
        </w:rPr>
        <w:t>项下，置于结论、谢语之后，参考文献之前；若有多条，按文中出现顺序排列，其序号用</w:t>
      </w:r>
      <w:proofErr w:type="gramStart"/>
      <w:r>
        <w:rPr>
          <w:rFonts w:hAnsi="宋体"/>
          <w:sz w:val="24"/>
        </w:rPr>
        <w:t>阴圈码</w:t>
      </w:r>
      <w:proofErr w:type="gramEnd"/>
      <w:r>
        <w:rPr>
          <w:rFonts w:hAnsi="宋体"/>
          <w:sz w:val="24"/>
        </w:rPr>
        <w:t>。文中引用处用第一作者（等）后加</w:t>
      </w:r>
      <w:proofErr w:type="gramStart"/>
      <w:r>
        <w:rPr>
          <w:rFonts w:hAnsi="宋体"/>
          <w:sz w:val="24"/>
        </w:rPr>
        <w:t>阴圈码</w:t>
      </w:r>
      <w:proofErr w:type="gramEnd"/>
      <w:r>
        <w:rPr>
          <w:rFonts w:hAnsi="宋体"/>
          <w:sz w:val="24"/>
        </w:rPr>
        <w:t>上角标（如张三</w:t>
      </w:r>
      <w:r>
        <w:rPr>
          <w:rFonts w:ascii="MS Mincho" w:eastAsia="MS Mincho" w:hAnsi="MS Mincho" w:cs="MS Mincho" w:hint="eastAsia"/>
          <w:sz w:val="24"/>
          <w:vertAlign w:val="superscript"/>
        </w:rPr>
        <w:t>❶</w:t>
      </w:r>
      <w:r>
        <w:rPr>
          <w:rFonts w:hAnsi="宋体"/>
          <w:sz w:val="24"/>
        </w:rPr>
        <w:t>；李四等</w:t>
      </w:r>
      <w:r>
        <w:rPr>
          <w:rFonts w:hAnsi="MS Mincho"/>
          <w:sz w:val="24"/>
          <w:vertAlign w:val="superscript"/>
        </w:rPr>
        <w:t>❷</w:t>
      </w:r>
      <w:r>
        <w:rPr>
          <w:rFonts w:hAnsi="宋体"/>
          <w:sz w:val="24"/>
        </w:rPr>
        <w:t>；王五等</w:t>
      </w:r>
      <w:r>
        <w:rPr>
          <w:rFonts w:hAnsi="MS Mincho"/>
          <w:sz w:val="24"/>
          <w:vertAlign w:val="superscript"/>
        </w:rPr>
        <w:t>❸</w:t>
      </w:r>
      <w:r>
        <w:rPr>
          <w:rFonts w:hAnsi="宋体"/>
          <w:sz w:val="24"/>
        </w:rPr>
        <w:t>），或直接</w:t>
      </w:r>
      <w:proofErr w:type="gramStart"/>
      <w:r>
        <w:rPr>
          <w:rFonts w:hAnsi="宋体"/>
          <w:sz w:val="24"/>
        </w:rPr>
        <w:t>写</w:t>
      </w:r>
      <w:r w:rsidR="007E3CFE">
        <w:rPr>
          <w:rFonts w:hAnsi="宋体"/>
          <w:sz w:val="24"/>
        </w:rPr>
        <w:t>阴圈码</w:t>
      </w:r>
      <w:proofErr w:type="gramEnd"/>
      <w:r w:rsidR="007E3CFE">
        <w:rPr>
          <w:rFonts w:hAnsi="宋体"/>
          <w:sz w:val="24"/>
        </w:rPr>
        <w:t>上角标于引用内容之后。博士学位论文可以作为正式出版物使用</w:t>
      </w:r>
      <w:r w:rsidR="007E3CFE">
        <w:rPr>
          <w:rFonts w:hAnsi="宋体" w:hint="eastAsia"/>
          <w:sz w:val="24"/>
        </w:rPr>
        <w:t>。</w:t>
      </w:r>
    </w:p>
    <w:p w:rsidR="00A92932" w:rsidRPr="00BB0388" w:rsidRDefault="00A92932" w:rsidP="00BB0388">
      <w:pPr>
        <w:spacing w:line="360" w:lineRule="auto"/>
        <w:ind w:firstLine="420"/>
        <w:rPr>
          <w:sz w:val="24"/>
        </w:rPr>
      </w:pPr>
      <w:r>
        <w:rPr>
          <w:sz w:val="24"/>
        </w:rPr>
        <w:t>9</w:t>
      </w:r>
      <w:r>
        <w:rPr>
          <w:rFonts w:hAnsi="宋体"/>
          <w:sz w:val="24"/>
        </w:rPr>
        <w:t>、作者简介栏：</w:t>
      </w:r>
      <w:r>
        <w:rPr>
          <w:rFonts w:hAnsi="宋体" w:hint="eastAsia"/>
          <w:sz w:val="24"/>
        </w:rPr>
        <w:t>宋体</w:t>
      </w:r>
      <w:r>
        <w:rPr>
          <w:rFonts w:hAnsi="宋体"/>
          <w:sz w:val="24"/>
        </w:rPr>
        <w:t>六号字，包括基金项目信息和作者信息，基金项目采用</w:t>
      </w:r>
      <w:r>
        <w:rPr>
          <w:sz w:val="24"/>
        </w:rPr>
        <w:t>“</w:t>
      </w:r>
      <w:r>
        <w:rPr>
          <w:rFonts w:hAnsi="宋体"/>
          <w:sz w:val="24"/>
        </w:rPr>
        <w:t>注：本文为</w:t>
      </w:r>
      <w:proofErr w:type="spellStart"/>
      <w:r>
        <w:rPr>
          <w:sz w:val="24"/>
        </w:rPr>
        <w:t>xxxxx</w:t>
      </w:r>
      <w:proofErr w:type="spellEnd"/>
      <w:r>
        <w:rPr>
          <w:rFonts w:hAnsi="宋体"/>
          <w:sz w:val="24"/>
        </w:rPr>
        <w:t>项目、</w:t>
      </w:r>
      <w:r>
        <w:rPr>
          <w:sz w:val="24"/>
        </w:rPr>
        <w:t>YYYY</w:t>
      </w:r>
      <w:r>
        <w:rPr>
          <w:rFonts w:hAnsi="宋体"/>
          <w:sz w:val="24"/>
        </w:rPr>
        <w:t>项目和</w:t>
      </w:r>
      <w:r>
        <w:rPr>
          <w:sz w:val="24"/>
        </w:rPr>
        <w:t>ZZZZ</w:t>
      </w:r>
      <w:r>
        <w:rPr>
          <w:rFonts w:hAnsi="宋体"/>
          <w:sz w:val="24"/>
        </w:rPr>
        <w:t>项目的成果。</w:t>
      </w:r>
      <w:r>
        <w:rPr>
          <w:sz w:val="24"/>
        </w:rPr>
        <w:t>”</w:t>
      </w:r>
      <w:r>
        <w:rPr>
          <w:rFonts w:hAnsi="宋体"/>
          <w:sz w:val="24"/>
        </w:rPr>
        <w:t>的格式。作者信息采用</w:t>
      </w:r>
      <w:r>
        <w:rPr>
          <w:sz w:val="24"/>
        </w:rPr>
        <w:t>“</w:t>
      </w:r>
      <w:r>
        <w:rPr>
          <w:rFonts w:hAnsi="宋体"/>
          <w:sz w:val="24"/>
        </w:rPr>
        <w:t>作者简介：姓名，性别，出生年月。最高学位，职称，从事专业。</w:t>
      </w:r>
      <w:r>
        <w:rPr>
          <w:sz w:val="24"/>
        </w:rPr>
        <w:t xml:space="preserve"> Email</w:t>
      </w:r>
      <w:r>
        <w:rPr>
          <w:rFonts w:hAnsi="宋体"/>
          <w:sz w:val="24"/>
        </w:rPr>
        <w:t>：</w:t>
      </w:r>
      <w:r>
        <w:rPr>
          <w:sz w:val="24"/>
        </w:rPr>
        <w:t>”</w:t>
      </w:r>
      <w:r>
        <w:rPr>
          <w:rFonts w:hint="eastAsia"/>
          <w:sz w:val="24"/>
        </w:rPr>
        <w:t>的</w:t>
      </w:r>
      <w:r>
        <w:rPr>
          <w:sz w:val="24"/>
        </w:rPr>
        <w:t>格式</w:t>
      </w:r>
      <w:r>
        <w:rPr>
          <w:rFonts w:hAnsi="宋体"/>
          <w:sz w:val="24"/>
        </w:rPr>
        <w:t>。</w:t>
      </w:r>
      <w:r>
        <w:rPr>
          <w:sz w:val="24"/>
        </w:rPr>
        <w:t xml:space="preserve"> </w:t>
      </w:r>
    </w:p>
    <w:p w:rsidR="00A92932" w:rsidRDefault="00A92932" w:rsidP="00A92932">
      <w:pPr>
        <w:spacing w:line="360" w:lineRule="auto"/>
        <w:rPr>
          <w:b/>
          <w:color w:val="FF0000"/>
          <w:sz w:val="24"/>
        </w:rPr>
      </w:pPr>
    </w:p>
    <w:p w:rsidR="00BB0388" w:rsidRDefault="00A92932" w:rsidP="00BB0388">
      <w:pPr>
        <w:spacing w:line="360" w:lineRule="auto"/>
        <w:jc w:val="center"/>
        <w:rPr>
          <w:rFonts w:ascii="宋体" w:eastAsia="宋体" w:hAnsi="宋体"/>
          <w:b/>
          <w:color w:val="000000" w:themeColor="text1"/>
          <w:sz w:val="24"/>
        </w:rPr>
      </w:pPr>
      <w:r w:rsidRPr="00F8116F">
        <w:rPr>
          <w:rFonts w:ascii="宋体" w:eastAsia="宋体" w:hAnsi="宋体" w:hint="eastAsia"/>
          <w:b/>
          <w:color w:val="000000" w:themeColor="text1"/>
          <w:sz w:val="24"/>
          <w:szCs w:val="24"/>
        </w:rPr>
        <w:t>模板</w:t>
      </w:r>
      <w:r>
        <w:rPr>
          <w:rFonts w:ascii="宋体" w:eastAsia="宋体" w:hAnsi="宋体" w:hint="eastAsia"/>
          <w:b/>
          <w:color w:val="000000" w:themeColor="text1"/>
          <w:sz w:val="24"/>
          <w:szCs w:val="24"/>
        </w:rPr>
        <w:t>如下</w:t>
      </w:r>
    </w:p>
    <w:p w:rsidR="0007063A" w:rsidRPr="00BB0388" w:rsidRDefault="00BB0388" w:rsidP="00BB0388">
      <w:pPr>
        <w:widowControl/>
        <w:jc w:val="left"/>
        <w:rPr>
          <w:rFonts w:ascii="宋体" w:eastAsia="宋体" w:hAnsi="宋体"/>
          <w:b/>
          <w:color w:val="000000" w:themeColor="text1"/>
          <w:sz w:val="24"/>
        </w:rPr>
      </w:pPr>
      <w:r>
        <w:rPr>
          <w:rFonts w:ascii="宋体" w:eastAsia="宋体" w:hAnsi="宋体"/>
          <w:b/>
          <w:color w:val="000000" w:themeColor="text1"/>
          <w:sz w:val="24"/>
        </w:rPr>
        <w:br w:type="page"/>
      </w:r>
    </w:p>
    <w:p w:rsidR="00AF22A1" w:rsidRPr="00FC305C" w:rsidRDefault="007C0F1A" w:rsidP="0007063A">
      <w:pPr>
        <w:jc w:val="center"/>
        <w:rPr>
          <w:rFonts w:ascii="黑体" w:eastAsia="黑体" w:hAnsi="黑体" w:cs="Times New Roman"/>
          <w:sz w:val="44"/>
          <w:szCs w:val="44"/>
        </w:rPr>
      </w:pPr>
      <w:r w:rsidRPr="00FC305C">
        <w:rPr>
          <w:rFonts w:ascii="黑体" w:eastAsia="黑体" w:hAnsi="黑体" w:cs="Times New Roman" w:hint="eastAsia"/>
          <w:sz w:val="44"/>
          <w:szCs w:val="44"/>
        </w:rPr>
        <w:lastRenderedPageBreak/>
        <w:t>薄膜表面直接</w:t>
      </w:r>
      <w:r w:rsidR="006C6AAA" w:rsidRPr="00FC305C">
        <w:rPr>
          <w:rFonts w:ascii="黑体" w:eastAsia="黑体" w:hAnsi="黑体" w:cs="Times New Roman" w:hint="eastAsia"/>
          <w:sz w:val="44"/>
          <w:szCs w:val="44"/>
        </w:rPr>
        <w:t>四光束</w:t>
      </w:r>
      <w:r w:rsidR="00F545F3" w:rsidRPr="00FC305C">
        <w:rPr>
          <w:rFonts w:ascii="黑体" w:eastAsia="黑体" w:hAnsi="黑体" w:cs="Times New Roman" w:hint="eastAsia"/>
          <w:sz w:val="44"/>
          <w:szCs w:val="44"/>
        </w:rPr>
        <w:t>激光</w:t>
      </w:r>
      <w:r w:rsidRPr="00FC305C">
        <w:rPr>
          <w:rFonts w:ascii="黑体" w:eastAsia="黑体" w:hAnsi="黑体" w:cs="Times New Roman" w:hint="eastAsia"/>
          <w:sz w:val="44"/>
          <w:szCs w:val="44"/>
        </w:rPr>
        <w:t>干涉</w:t>
      </w:r>
      <w:bookmarkEnd w:id="0"/>
      <w:bookmarkEnd w:id="1"/>
      <w:r w:rsidR="006C6AAA" w:rsidRPr="00FC305C">
        <w:rPr>
          <w:rFonts w:ascii="黑体" w:eastAsia="黑体" w:hAnsi="黑体" w:cs="Times New Roman" w:hint="eastAsia"/>
          <w:sz w:val="44"/>
          <w:szCs w:val="44"/>
        </w:rPr>
        <w:t>制备</w:t>
      </w:r>
      <w:r w:rsidR="007832D5" w:rsidRPr="00FC305C">
        <w:rPr>
          <w:rFonts w:ascii="黑体" w:eastAsia="黑体" w:hAnsi="黑体" w:cs="Times New Roman" w:hint="eastAsia"/>
          <w:sz w:val="44"/>
          <w:szCs w:val="44"/>
        </w:rPr>
        <w:t>复眼</w:t>
      </w:r>
      <w:r w:rsidR="006C6AAA" w:rsidRPr="00FC305C">
        <w:rPr>
          <w:rFonts w:ascii="黑体" w:eastAsia="黑体" w:hAnsi="黑体" w:cs="Times New Roman" w:hint="eastAsia"/>
          <w:sz w:val="44"/>
          <w:szCs w:val="44"/>
        </w:rPr>
        <w:t>的研究</w:t>
      </w:r>
      <w:r w:rsidR="00517669" w:rsidRPr="00FC305C">
        <w:rPr>
          <w:rStyle w:val="a9"/>
          <w:rFonts w:ascii="黑体" w:eastAsia="黑体" w:hAnsi="黑体" w:cs="Times New Roman"/>
          <w:sz w:val="44"/>
          <w:szCs w:val="44"/>
        </w:rPr>
        <w:footnoteReference w:customMarkFollows="1" w:id="1"/>
        <w:sym w:font="Symbol" w:char="F02A"/>
      </w:r>
    </w:p>
    <w:p w:rsidR="0007063A" w:rsidRPr="00FC305C" w:rsidRDefault="0007063A" w:rsidP="0056206C">
      <w:pPr>
        <w:jc w:val="left"/>
        <w:rPr>
          <w:rFonts w:ascii="仿宋" w:eastAsia="仿宋" w:hAnsi="仿宋" w:cs="Times New Roman"/>
          <w:szCs w:val="21"/>
        </w:rPr>
      </w:pPr>
    </w:p>
    <w:p w:rsidR="008A6B61" w:rsidRPr="00FC305C" w:rsidRDefault="008A6B61" w:rsidP="002F7C35">
      <w:pPr>
        <w:jc w:val="left"/>
        <w:rPr>
          <w:rFonts w:ascii="仿宋" w:eastAsia="仿宋" w:hAnsi="仿宋" w:cs="Times New Roman"/>
          <w:sz w:val="28"/>
          <w:szCs w:val="28"/>
        </w:rPr>
      </w:pPr>
      <w:r w:rsidRPr="00FC305C">
        <w:rPr>
          <w:rFonts w:ascii="仿宋" w:eastAsia="仿宋" w:hAnsi="仿宋" w:cs="Times New Roman" w:hint="eastAsia"/>
          <w:sz w:val="28"/>
          <w:szCs w:val="28"/>
        </w:rPr>
        <w:t>张海鑫，</w:t>
      </w:r>
      <w:r w:rsidRPr="00FC305C">
        <w:rPr>
          <w:rFonts w:ascii="仿宋" w:eastAsia="仿宋" w:hAnsi="仿宋" w:cs="Times New Roman"/>
          <w:sz w:val="28"/>
          <w:szCs w:val="28"/>
        </w:rPr>
        <w:t>陈旭浪</w:t>
      </w:r>
      <w:r w:rsidRPr="00FC305C">
        <w:rPr>
          <w:rFonts w:ascii="仿宋" w:eastAsia="仿宋" w:hAnsi="仿宋" w:cs="Times New Roman" w:hint="eastAsia"/>
          <w:sz w:val="28"/>
          <w:szCs w:val="28"/>
        </w:rPr>
        <w:t>，</w:t>
      </w:r>
      <w:r w:rsidR="00B5537D" w:rsidRPr="00FC305C">
        <w:rPr>
          <w:rFonts w:ascii="仿宋" w:eastAsia="仿宋" w:hAnsi="仿宋" w:cs="Times New Roman" w:hint="eastAsia"/>
          <w:sz w:val="28"/>
          <w:szCs w:val="28"/>
        </w:rPr>
        <w:t>张鲁佳，</w:t>
      </w:r>
      <w:r w:rsidRPr="00FC305C">
        <w:rPr>
          <w:rFonts w:ascii="仿宋" w:eastAsia="仿宋" w:hAnsi="仿宋" w:cs="Times New Roman"/>
          <w:sz w:val="28"/>
          <w:szCs w:val="28"/>
        </w:rPr>
        <w:t>刘光泽</w:t>
      </w:r>
      <w:r w:rsidR="00DC3947" w:rsidRPr="00FC305C">
        <w:rPr>
          <w:rFonts w:ascii="仿宋" w:eastAsia="仿宋" w:hAnsi="仿宋" w:cs="Times New Roman" w:hint="eastAsia"/>
          <w:sz w:val="28"/>
          <w:szCs w:val="28"/>
        </w:rPr>
        <w:t>，张金金，</w:t>
      </w:r>
      <w:r w:rsidR="00BA7FD3" w:rsidRPr="00FC305C">
        <w:rPr>
          <w:rFonts w:ascii="仿宋" w:eastAsia="仿宋" w:hAnsi="仿宋" w:cs="Times New Roman" w:hint="eastAsia"/>
          <w:sz w:val="28"/>
          <w:szCs w:val="28"/>
        </w:rPr>
        <w:t>王大鹏，</w:t>
      </w:r>
      <w:r w:rsidR="00DC3947" w:rsidRPr="00FC305C">
        <w:rPr>
          <w:rFonts w:ascii="仿宋" w:eastAsia="仿宋" w:hAnsi="仿宋" w:cs="Times New Roman" w:hint="eastAsia"/>
          <w:sz w:val="28"/>
          <w:szCs w:val="28"/>
        </w:rPr>
        <w:t>王作斌</w:t>
      </w:r>
      <w:r w:rsidR="00FD465B" w:rsidRPr="00FC305C">
        <w:rPr>
          <w:rStyle w:val="a9"/>
          <w:rFonts w:ascii="仿宋" w:eastAsia="仿宋" w:hAnsi="仿宋" w:cs="Times New Roman"/>
          <w:sz w:val="28"/>
          <w:szCs w:val="28"/>
        </w:rPr>
        <w:footnoteReference w:customMarkFollows="1" w:id="2"/>
        <w:sym w:font="Symbol" w:char="F02A"/>
      </w:r>
      <w:r w:rsidR="00FD465B" w:rsidRPr="00FC305C">
        <w:rPr>
          <w:rStyle w:val="a9"/>
          <w:rFonts w:ascii="仿宋" w:eastAsia="仿宋" w:hAnsi="仿宋" w:cs="Times New Roman"/>
          <w:sz w:val="28"/>
          <w:szCs w:val="28"/>
        </w:rPr>
        <w:sym w:font="Symbol" w:char="F02A"/>
      </w:r>
    </w:p>
    <w:p w:rsidR="00025EB7" w:rsidRPr="00FC305C" w:rsidRDefault="002F7C35" w:rsidP="002F7C35">
      <w:pPr>
        <w:jc w:val="left"/>
        <w:rPr>
          <w:rFonts w:ascii="宋体" w:eastAsia="宋体" w:hAnsi="宋体" w:cs="宋体"/>
          <w:szCs w:val="21"/>
        </w:rPr>
      </w:pPr>
      <w:r w:rsidRPr="00FC305C">
        <w:rPr>
          <w:rFonts w:ascii="宋体" w:eastAsia="宋体" w:hAnsi="宋体" w:cs="宋体" w:hint="eastAsia"/>
          <w:szCs w:val="21"/>
        </w:rPr>
        <w:t>（</w:t>
      </w:r>
      <w:r w:rsidR="008A6B61" w:rsidRPr="00FC305C">
        <w:rPr>
          <w:rFonts w:ascii="宋体" w:eastAsia="宋体" w:hAnsi="宋体" w:cs="宋体" w:hint="eastAsia"/>
          <w:szCs w:val="21"/>
        </w:rPr>
        <w:t>长春理工大学</w:t>
      </w:r>
      <w:r w:rsidR="00BA7FD3" w:rsidRPr="00FC305C">
        <w:rPr>
          <w:rFonts w:ascii="宋体" w:eastAsia="宋体" w:hAnsi="宋体" w:cs="宋体" w:hint="eastAsia"/>
          <w:szCs w:val="21"/>
        </w:rPr>
        <w:t>国家纳米操纵与制造国际联合研究中心</w:t>
      </w:r>
      <w:r w:rsidR="00005A1C" w:rsidRPr="00FC305C">
        <w:rPr>
          <w:rFonts w:ascii="宋体" w:eastAsia="宋体" w:hAnsi="宋体" w:cs="宋体" w:hint="eastAsia"/>
          <w:szCs w:val="21"/>
        </w:rPr>
        <w:t>，吉林省长春市，</w:t>
      </w:r>
      <w:r w:rsidR="00227547" w:rsidRPr="00FC305C">
        <w:rPr>
          <w:rFonts w:ascii="宋体" w:eastAsia="宋体" w:hAnsi="宋体" w:cs="宋体" w:hint="eastAsia"/>
          <w:szCs w:val="21"/>
        </w:rPr>
        <w:t>130022</w:t>
      </w:r>
      <w:r w:rsidRPr="00FC305C">
        <w:rPr>
          <w:rFonts w:ascii="宋体" w:eastAsia="宋体" w:hAnsi="宋体" w:cs="宋体" w:hint="eastAsia"/>
          <w:szCs w:val="21"/>
        </w:rPr>
        <w:t>）</w:t>
      </w:r>
    </w:p>
    <w:p w:rsidR="0007063A" w:rsidRPr="00FC305C" w:rsidRDefault="0007063A" w:rsidP="0007063A">
      <w:pPr>
        <w:jc w:val="center"/>
        <w:rPr>
          <w:rFonts w:ascii="宋体" w:eastAsia="宋体" w:hAnsi="宋体" w:cs="宋体"/>
          <w:szCs w:val="21"/>
        </w:rPr>
      </w:pPr>
    </w:p>
    <w:p w:rsidR="002A777E" w:rsidRPr="00FC305C" w:rsidRDefault="008A6B61" w:rsidP="0056206C">
      <w:pPr>
        <w:snapToGrid w:val="0"/>
        <w:rPr>
          <w:rFonts w:ascii="宋体" w:eastAsia="宋体" w:hAnsi="宋体" w:cs="宋体"/>
          <w:szCs w:val="21"/>
        </w:rPr>
      </w:pPr>
      <w:r w:rsidRPr="00FC305C">
        <w:rPr>
          <w:rFonts w:ascii="宋体" w:eastAsia="宋体" w:hAnsi="宋体" w:cs="Times New Roman" w:hint="eastAsia"/>
          <w:b/>
          <w:bCs/>
          <w:szCs w:val="21"/>
        </w:rPr>
        <w:t>摘要</w:t>
      </w:r>
      <w:r w:rsidR="00F76E51" w:rsidRPr="00FC305C">
        <w:rPr>
          <w:rFonts w:ascii="宋体" w:eastAsia="宋体" w:hAnsi="宋体" w:cs="Times New Roman" w:hint="eastAsia"/>
          <w:b/>
          <w:bCs/>
          <w:szCs w:val="21"/>
        </w:rPr>
        <w:t>：</w:t>
      </w:r>
      <w:bookmarkStart w:id="3" w:name="_Ref382727174"/>
      <w:r w:rsidR="00037810" w:rsidRPr="00FC305C">
        <w:rPr>
          <w:rFonts w:ascii="宋体" w:eastAsia="宋体" w:hAnsi="宋体" w:cs="宋体" w:hint="eastAsia"/>
          <w:szCs w:val="21"/>
        </w:rPr>
        <w:t>本</w:t>
      </w:r>
      <w:r w:rsidR="00C75C48" w:rsidRPr="00FC305C">
        <w:rPr>
          <w:rFonts w:ascii="宋体" w:eastAsia="宋体" w:hAnsi="宋体" w:cs="宋体" w:hint="eastAsia"/>
          <w:szCs w:val="21"/>
        </w:rPr>
        <w:t>论文</w:t>
      </w:r>
      <w:r w:rsidR="00A545F6" w:rsidRPr="00FC305C">
        <w:rPr>
          <w:rFonts w:ascii="宋体" w:eastAsia="宋体" w:hAnsi="宋体" w:cs="宋体" w:hint="eastAsia"/>
          <w:szCs w:val="21"/>
        </w:rPr>
        <w:t>基于四光束激光干涉光刻</w:t>
      </w:r>
      <w:r w:rsidR="00037810" w:rsidRPr="00FC305C">
        <w:rPr>
          <w:rFonts w:ascii="宋体" w:eastAsia="宋体" w:hAnsi="宋体" w:cs="宋体" w:hint="eastAsia"/>
          <w:szCs w:val="21"/>
        </w:rPr>
        <w:t>理论，在薄膜表面实现了四光束</w:t>
      </w:r>
      <w:r w:rsidR="00037810" w:rsidRPr="00FC305C">
        <w:rPr>
          <w:rFonts w:ascii="宋体" w:eastAsia="宋体" w:hAnsi="宋体" w:cs="宋体"/>
          <w:szCs w:val="21"/>
        </w:rPr>
        <w:t>激光直接干涉光刻</w:t>
      </w:r>
      <w:proofErr w:type="gramStart"/>
      <w:r w:rsidR="00037810" w:rsidRPr="00FC305C">
        <w:rPr>
          <w:rFonts w:ascii="宋体" w:eastAsia="宋体" w:hAnsi="宋体" w:cs="宋体"/>
          <w:szCs w:val="21"/>
        </w:rPr>
        <w:t>制备</w:t>
      </w:r>
      <w:r w:rsidR="00037810" w:rsidRPr="00FC305C">
        <w:rPr>
          <w:rFonts w:ascii="宋体" w:eastAsia="宋体" w:hAnsi="宋体" w:cs="宋体" w:hint="eastAsia"/>
          <w:szCs w:val="21"/>
        </w:rPr>
        <w:t>微纳</w:t>
      </w:r>
      <w:r w:rsidR="007832D5" w:rsidRPr="00FC305C">
        <w:rPr>
          <w:rFonts w:ascii="宋体" w:eastAsia="宋体" w:hAnsi="宋体" w:cs="宋体" w:hint="eastAsia"/>
          <w:szCs w:val="21"/>
        </w:rPr>
        <w:t>复眼</w:t>
      </w:r>
      <w:proofErr w:type="gramEnd"/>
      <w:r w:rsidR="00A545F6" w:rsidRPr="00FC305C">
        <w:rPr>
          <w:rFonts w:ascii="宋体" w:eastAsia="宋体" w:hAnsi="宋体" w:cs="宋体" w:hint="eastAsia"/>
          <w:szCs w:val="21"/>
        </w:rPr>
        <w:t>结构，为薄膜的功能仿生优化提出了新的方法。由于目前研究主要集中在半导体材料领域，实验为激光干涉光刻研究提供了一个新的</w:t>
      </w:r>
      <w:r w:rsidR="002A777E" w:rsidRPr="00FC305C">
        <w:rPr>
          <w:rFonts w:ascii="宋体" w:eastAsia="宋体" w:hAnsi="宋体" w:cs="宋体" w:hint="eastAsia"/>
          <w:szCs w:val="21"/>
        </w:rPr>
        <w:t>应用</w:t>
      </w:r>
      <w:r w:rsidR="00A545F6" w:rsidRPr="00FC305C">
        <w:rPr>
          <w:rFonts w:ascii="宋体" w:eastAsia="宋体" w:hAnsi="宋体" w:cs="宋体" w:hint="eastAsia"/>
          <w:szCs w:val="21"/>
        </w:rPr>
        <w:t>方向。对于多层复合薄膜，激光干涉光刻的效果与薄膜的透光率具有相关性，即在一定范围内，</w:t>
      </w:r>
      <w:r w:rsidR="00380444" w:rsidRPr="00FC305C">
        <w:rPr>
          <w:rFonts w:ascii="宋体" w:eastAsia="宋体" w:hAnsi="宋体" w:cs="宋体" w:hint="eastAsia"/>
          <w:szCs w:val="21"/>
        </w:rPr>
        <w:t>透光率影响</w:t>
      </w:r>
      <w:r w:rsidR="00A545F6" w:rsidRPr="00FC305C">
        <w:rPr>
          <w:rFonts w:ascii="宋体" w:eastAsia="宋体" w:hAnsi="宋体" w:cs="宋体" w:hint="eastAsia"/>
          <w:szCs w:val="21"/>
        </w:rPr>
        <w:t>光刻</w:t>
      </w:r>
      <w:r w:rsidR="00380444" w:rsidRPr="00FC305C">
        <w:rPr>
          <w:rFonts w:ascii="宋体" w:eastAsia="宋体" w:hAnsi="宋体" w:cs="宋体" w:hint="eastAsia"/>
          <w:szCs w:val="21"/>
        </w:rPr>
        <w:t>结构的</w:t>
      </w:r>
      <w:r w:rsidR="009113D1" w:rsidRPr="00FC305C">
        <w:rPr>
          <w:rFonts w:ascii="宋体" w:eastAsia="宋体" w:hAnsi="宋体" w:cs="宋体" w:hint="eastAsia"/>
          <w:szCs w:val="21"/>
        </w:rPr>
        <w:t>形成</w:t>
      </w:r>
      <w:r w:rsidR="00A545F6" w:rsidRPr="00FC305C">
        <w:rPr>
          <w:rFonts w:ascii="宋体" w:eastAsia="宋体" w:hAnsi="宋体" w:cs="宋体" w:hint="eastAsia"/>
          <w:szCs w:val="21"/>
        </w:rPr>
        <w:t>。实验</w:t>
      </w:r>
      <w:r w:rsidR="002A777E" w:rsidRPr="00FC305C">
        <w:rPr>
          <w:rFonts w:ascii="宋体" w:eastAsia="宋体" w:hAnsi="宋体" w:cs="宋体" w:hint="eastAsia"/>
          <w:szCs w:val="21"/>
        </w:rPr>
        <w:t>在保持四光束激光干涉光刻系统波长和入射角度不变的条件下，通过改变能量得到不同的光刻图样，结果证实了理论分析与模拟光刻图案的合理性。</w:t>
      </w:r>
    </w:p>
    <w:p w:rsidR="0098665F" w:rsidRPr="00FC305C" w:rsidRDefault="00F76E51" w:rsidP="00635659">
      <w:pPr>
        <w:tabs>
          <w:tab w:val="left" w:pos="6734"/>
        </w:tabs>
        <w:snapToGrid w:val="0"/>
        <w:rPr>
          <w:rFonts w:ascii="Times New Roman" w:eastAsia="方正书宋简体" w:hAnsi="Times New Roman" w:cs="宋体"/>
          <w:sz w:val="18"/>
          <w:szCs w:val="18"/>
        </w:rPr>
      </w:pPr>
      <w:r w:rsidRPr="00FC305C">
        <w:rPr>
          <w:rFonts w:ascii="宋体" w:eastAsia="宋体" w:hAnsi="宋体" w:cs="Times New Roman" w:hint="eastAsia"/>
          <w:b/>
          <w:bCs/>
          <w:szCs w:val="21"/>
        </w:rPr>
        <w:t>关键词：</w:t>
      </w:r>
      <w:r w:rsidR="001F535C" w:rsidRPr="00FC305C">
        <w:rPr>
          <w:rFonts w:ascii="宋体" w:eastAsia="宋体" w:hAnsi="宋体" w:cs="宋体"/>
          <w:szCs w:val="21"/>
        </w:rPr>
        <w:t>干涉</w:t>
      </w:r>
      <w:r w:rsidR="001F535C" w:rsidRPr="00FC305C">
        <w:rPr>
          <w:rFonts w:ascii="宋体" w:eastAsia="宋体" w:hAnsi="宋体" w:cs="宋体" w:hint="eastAsia"/>
          <w:szCs w:val="21"/>
        </w:rPr>
        <w:t>光刻</w:t>
      </w:r>
      <w:r w:rsidR="007F5485" w:rsidRPr="00FC305C">
        <w:rPr>
          <w:rFonts w:ascii="宋体" w:eastAsia="宋体" w:hAnsi="宋体" w:cs="宋体" w:hint="eastAsia"/>
          <w:szCs w:val="21"/>
        </w:rPr>
        <w:t>；</w:t>
      </w:r>
      <w:r w:rsidR="007832D5" w:rsidRPr="00FC305C">
        <w:rPr>
          <w:rFonts w:ascii="宋体" w:eastAsia="宋体" w:hAnsi="宋体" w:cs="宋体" w:hint="eastAsia"/>
          <w:szCs w:val="21"/>
        </w:rPr>
        <w:t>复眼</w:t>
      </w:r>
      <w:r w:rsidR="00AD053E" w:rsidRPr="00FC305C">
        <w:rPr>
          <w:rFonts w:ascii="宋体" w:eastAsia="宋体" w:hAnsi="宋体" w:cs="宋体"/>
          <w:szCs w:val="21"/>
        </w:rPr>
        <w:t>结构</w:t>
      </w:r>
      <w:r w:rsidR="007F5485" w:rsidRPr="00FC305C">
        <w:rPr>
          <w:rFonts w:ascii="宋体" w:eastAsia="宋体" w:hAnsi="宋体" w:cs="宋体" w:hint="eastAsia"/>
          <w:szCs w:val="21"/>
        </w:rPr>
        <w:t>；</w:t>
      </w:r>
      <w:r w:rsidR="00AD053E" w:rsidRPr="00FC305C">
        <w:rPr>
          <w:rFonts w:ascii="宋体" w:eastAsia="宋体" w:hAnsi="宋体" w:cs="宋体"/>
          <w:szCs w:val="21"/>
        </w:rPr>
        <w:t>薄膜</w:t>
      </w:r>
      <w:r w:rsidR="00635659" w:rsidRPr="00FC305C">
        <w:rPr>
          <w:rFonts w:ascii="Times New Roman" w:eastAsia="方正书宋简体" w:hAnsi="Times New Roman" w:cs="宋体"/>
          <w:sz w:val="18"/>
          <w:szCs w:val="18"/>
        </w:rPr>
        <w:tab/>
      </w:r>
    </w:p>
    <w:p w:rsidR="00632B63" w:rsidRPr="00FC305C" w:rsidRDefault="00632B63" w:rsidP="00632B63">
      <w:pPr>
        <w:rPr>
          <w:rFonts w:asciiTheme="minorEastAsia" w:hAnsiTheme="minorEastAsia" w:cs="Times New Roman"/>
          <w:szCs w:val="21"/>
        </w:rPr>
      </w:pPr>
      <w:r w:rsidRPr="00FC305C">
        <w:rPr>
          <w:rFonts w:asciiTheme="minorEastAsia" w:hAnsiTheme="minorEastAsia" w:cs="Times New Roman" w:hint="eastAsia"/>
          <w:bCs/>
          <w:szCs w:val="21"/>
        </w:rPr>
        <w:t>中图法分类号:</w:t>
      </w:r>
      <w:r w:rsidR="00ED7019" w:rsidRPr="00FC305C">
        <w:rPr>
          <w:rFonts w:asciiTheme="minorEastAsia" w:hAnsiTheme="minorEastAsia" w:cs="Times New Roman" w:hint="eastAsia"/>
          <w:bCs/>
          <w:szCs w:val="21"/>
        </w:rPr>
        <w:t>TN249</w:t>
      </w:r>
      <w:r w:rsidR="00711C33" w:rsidRPr="00FC305C">
        <w:rPr>
          <w:rFonts w:asciiTheme="minorEastAsia" w:hAnsiTheme="minorEastAsia" w:cs="宋体" w:hint="eastAsia"/>
          <w:szCs w:val="21"/>
        </w:rPr>
        <w:t xml:space="preserve">      </w:t>
      </w:r>
      <w:r w:rsidRPr="00FC305C">
        <w:rPr>
          <w:rFonts w:asciiTheme="minorEastAsia" w:hAnsiTheme="minorEastAsia" w:cs="Times New Roman" w:hint="eastAsia"/>
          <w:bCs/>
          <w:szCs w:val="21"/>
        </w:rPr>
        <w:t>文献标识码:</w:t>
      </w:r>
      <w:r w:rsidR="00C873C5" w:rsidRPr="00FC305C">
        <w:rPr>
          <w:rFonts w:asciiTheme="minorEastAsia" w:hAnsiTheme="minorEastAsia" w:cs="Times New Roman" w:hint="eastAsia"/>
          <w:bCs/>
          <w:szCs w:val="21"/>
        </w:rPr>
        <w:t>A</w:t>
      </w:r>
      <w:r w:rsidRPr="00FC305C">
        <w:rPr>
          <w:rFonts w:asciiTheme="minorEastAsia" w:hAnsiTheme="minorEastAsia" w:cs="宋体" w:hint="eastAsia"/>
          <w:szCs w:val="21"/>
        </w:rPr>
        <w:t xml:space="preserve">  </w:t>
      </w:r>
      <w:r w:rsidRPr="00FC305C">
        <w:rPr>
          <w:rFonts w:asciiTheme="minorEastAsia" w:hAnsiTheme="minorEastAsia" w:cs="Times New Roman" w:hint="eastAsia"/>
          <w:bCs/>
          <w:szCs w:val="21"/>
        </w:rPr>
        <w:t xml:space="preserve">  </w:t>
      </w:r>
      <w:r w:rsidR="00ED7019" w:rsidRPr="00FC305C">
        <w:rPr>
          <w:rFonts w:asciiTheme="minorEastAsia" w:hAnsiTheme="minorEastAsia" w:cs="Times New Roman" w:hint="eastAsia"/>
          <w:bCs/>
          <w:szCs w:val="21"/>
        </w:rPr>
        <w:t xml:space="preserve"> </w:t>
      </w:r>
      <w:r w:rsidRPr="00FC305C">
        <w:rPr>
          <w:rFonts w:asciiTheme="minorEastAsia" w:hAnsiTheme="minorEastAsia" w:cs="Times New Roman" w:hint="eastAsia"/>
          <w:bCs/>
          <w:szCs w:val="21"/>
        </w:rPr>
        <w:t>文章编号:</w:t>
      </w:r>
      <w:r w:rsidRPr="00FC305C">
        <w:rPr>
          <w:rFonts w:asciiTheme="minorEastAsia" w:hAnsiTheme="minorEastAsia" w:cs="宋体" w:hint="eastAsia"/>
          <w:szCs w:val="21"/>
        </w:rPr>
        <w:t>1005-0086(</w:t>
      </w:r>
      <w:r w:rsidR="00ED7019" w:rsidRPr="00FC305C">
        <w:rPr>
          <w:rFonts w:asciiTheme="minorEastAsia" w:hAnsiTheme="minorEastAsia" w:cs="宋体" w:hint="eastAsia"/>
          <w:szCs w:val="21"/>
        </w:rPr>
        <w:t>2014</w:t>
      </w:r>
      <w:r w:rsidRPr="00FC305C">
        <w:rPr>
          <w:rFonts w:asciiTheme="minorEastAsia" w:hAnsiTheme="minorEastAsia" w:cs="宋体" w:hint="eastAsia"/>
          <w:szCs w:val="21"/>
        </w:rPr>
        <w:t>)</w:t>
      </w:r>
      <w:r w:rsidR="002F7C35" w:rsidRPr="00FC305C">
        <w:rPr>
          <w:rFonts w:asciiTheme="minorEastAsia" w:hAnsiTheme="minorEastAsia" w:cs="宋体"/>
          <w:szCs w:val="21"/>
        </w:rPr>
        <w:t>12</w:t>
      </w:r>
      <w:r w:rsidRPr="00FC305C">
        <w:rPr>
          <w:rFonts w:asciiTheme="minorEastAsia" w:hAnsiTheme="minorEastAsia" w:cs="宋体"/>
          <w:szCs w:val="21"/>
        </w:rPr>
        <w:t>-</w:t>
      </w:r>
      <w:r w:rsidR="002F7C35" w:rsidRPr="00FC305C">
        <w:rPr>
          <w:rFonts w:asciiTheme="minorEastAsia" w:hAnsiTheme="minorEastAsia" w:cs="宋体"/>
          <w:szCs w:val="21"/>
        </w:rPr>
        <w:t>2283-05</w:t>
      </w:r>
    </w:p>
    <w:p w:rsidR="009372EB" w:rsidRPr="00FC305C" w:rsidRDefault="00DC38D7" w:rsidP="00AC23C6">
      <w:pPr>
        <w:spacing w:beforeLines="200" w:before="624" w:afterLines="100" w:after="312"/>
        <w:jc w:val="left"/>
        <w:rPr>
          <w:rFonts w:ascii="Times New Roman" w:eastAsia="黑体" w:hAnsi="Times New Roman" w:cs="Times New Roman"/>
          <w:b/>
          <w:sz w:val="44"/>
          <w:szCs w:val="44"/>
        </w:rPr>
      </w:pPr>
      <w:r w:rsidRPr="00FC305C">
        <w:rPr>
          <w:rFonts w:ascii="Times New Roman" w:eastAsia="黑体" w:hAnsi="Times New Roman" w:cs="Times New Roman"/>
          <w:b/>
          <w:sz w:val="44"/>
          <w:szCs w:val="44"/>
        </w:rPr>
        <w:t xml:space="preserve">Fabrication of fly-eye structures on thin films by </w:t>
      </w:r>
      <w:r w:rsidR="009372EB" w:rsidRPr="00FC305C">
        <w:rPr>
          <w:rFonts w:ascii="Times New Roman" w:eastAsia="黑体" w:hAnsi="Times New Roman" w:cs="Times New Roman"/>
          <w:b/>
          <w:sz w:val="44"/>
          <w:szCs w:val="44"/>
        </w:rPr>
        <w:t xml:space="preserve">direct four-beam </w:t>
      </w:r>
      <w:r w:rsidR="00C75C48" w:rsidRPr="00FC305C">
        <w:rPr>
          <w:rFonts w:ascii="Times New Roman" w:eastAsia="黑体" w:hAnsi="Times New Roman" w:cs="Times New Roman"/>
          <w:b/>
          <w:sz w:val="44"/>
          <w:szCs w:val="44"/>
        </w:rPr>
        <w:t xml:space="preserve">laser </w:t>
      </w:r>
      <w:r w:rsidR="009372EB" w:rsidRPr="00FC305C">
        <w:rPr>
          <w:rFonts w:ascii="Times New Roman" w:eastAsia="黑体" w:hAnsi="Times New Roman" w:cs="Times New Roman"/>
          <w:b/>
          <w:sz w:val="44"/>
          <w:szCs w:val="44"/>
        </w:rPr>
        <w:t>interference lithography</w:t>
      </w:r>
    </w:p>
    <w:p w:rsidR="007F5485" w:rsidRPr="00FC305C" w:rsidRDefault="009113D1" w:rsidP="009113D1">
      <w:pPr>
        <w:jc w:val="left"/>
        <w:rPr>
          <w:rFonts w:ascii="Times New Roman" w:eastAsia="方正书宋简体" w:hAnsi="Times New Roman" w:cs="Times New Roman"/>
          <w:sz w:val="28"/>
          <w:szCs w:val="28"/>
        </w:rPr>
      </w:pPr>
      <w:r w:rsidRPr="00FC305C">
        <w:rPr>
          <w:rFonts w:ascii="Times New Roman" w:eastAsia="方正书宋简体" w:hAnsi="Times New Roman" w:cs="Times New Roman"/>
          <w:caps/>
          <w:sz w:val="28"/>
          <w:szCs w:val="28"/>
        </w:rPr>
        <w:t>Zhang</w:t>
      </w:r>
      <w:r w:rsidR="00C968E0" w:rsidRPr="00FC305C">
        <w:rPr>
          <w:rFonts w:ascii="Times New Roman" w:eastAsia="方正书宋简体" w:hAnsi="Times New Roman" w:cs="Times New Roman"/>
          <w:caps/>
          <w:sz w:val="28"/>
          <w:szCs w:val="28"/>
        </w:rPr>
        <w:t xml:space="preserve"> </w:t>
      </w:r>
      <w:r w:rsidR="00B5537D" w:rsidRPr="00FC305C">
        <w:rPr>
          <w:rFonts w:ascii="Times New Roman" w:eastAsia="方正书宋简体" w:hAnsi="Times New Roman" w:cs="Times New Roman"/>
          <w:sz w:val="28"/>
          <w:szCs w:val="28"/>
        </w:rPr>
        <w:t>Hai</w:t>
      </w:r>
      <w:r w:rsidR="00941EF9" w:rsidRPr="00FC305C">
        <w:rPr>
          <w:rFonts w:ascii="Times New Roman" w:eastAsia="方正书宋简体" w:hAnsi="Times New Roman" w:cs="Times New Roman"/>
          <w:sz w:val="28"/>
          <w:szCs w:val="28"/>
        </w:rPr>
        <w:t>-</w:t>
      </w:r>
      <w:proofErr w:type="spellStart"/>
      <w:r w:rsidR="00B5537D" w:rsidRPr="00FC305C">
        <w:rPr>
          <w:rFonts w:ascii="Times New Roman" w:eastAsia="方正书宋简体" w:hAnsi="Times New Roman" w:cs="Times New Roman"/>
          <w:sz w:val="28"/>
          <w:szCs w:val="28"/>
        </w:rPr>
        <w:t>xin</w:t>
      </w:r>
      <w:proofErr w:type="spellEnd"/>
      <w:r w:rsidR="00B5537D" w:rsidRPr="00FC305C">
        <w:rPr>
          <w:rFonts w:ascii="Times New Roman" w:eastAsia="方正书宋简体" w:hAnsi="Times New Roman" w:cs="Times New Roman"/>
          <w:sz w:val="28"/>
          <w:szCs w:val="28"/>
        </w:rPr>
        <w:t>,</w:t>
      </w:r>
      <w:r w:rsidRPr="00FC305C">
        <w:rPr>
          <w:rFonts w:ascii="Times New Roman" w:eastAsia="方正书宋简体" w:hAnsi="Times New Roman" w:cs="Times New Roman"/>
          <w:sz w:val="28"/>
          <w:szCs w:val="28"/>
        </w:rPr>
        <w:t xml:space="preserve"> </w:t>
      </w:r>
      <w:r w:rsidRPr="00FC305C">
        <w:rPr>
          <w:rFonts w:ascii="Times New Roman" w:eastAsia="方正书宋简体" w:hAnsi="Times New Roman" w:cs="Times New Roman"/>
          <w:caps/>
          <w:sz w:val="28"/>
          <w:szCs w:val="28"/>
        </w:rPr>
        <w:t>Chen</w:t>
      </w:r>
      <w:r w:rsidR="00C968E0" w:rsidRPr="00FC305C">
        <w:rPr>
          <w:rFonts w:ascii="Times New Roman" w:eastAsia="方正书宋简体" w:hAnsi="Times New Roman" w:cs="Times New Roman"/>
          <w:caps/>
          <w:sz w:val="28"/>
          <w:szCs w:val="28"/>
        </w:rPr>
        <w:t xml:space="preserve"> </w:t>
      </w:r>
      <w:r w:rsidR="0098665F" w:rsidRPr="00FC305C">
        <w:rPr>
          <w:rFonts w:ascii="Times New Roman" w:eastAsia="方正书宋简体" w:hAnsi="Times New Roman" w:cs="Times New Roman"/>
          <w:sz w:val="28"/>
          <w:szCs w:val="28"/>
        </w:rPr>
        <w:t>Xu</w:t>
      </w:r>
      <w:r w:rsidR="00941EF9" w:rsidRPr="00FC305C">
        <w:rPr>
          <w:rFonts w:ascii="Times New Roman" w:eastAsia="方正书宋简体" w:hAnsi="Times New Roman" w:cs="Times New Roman"/>
          <w:sz w:val="28"/>
          <w:szCs w:val="28"/>
        </w:rPr>
        <w:t>-</w:t>
      </w:r>
      <w:proofErr w:type="spellStart"/>
      <w:r w:rsidR="0098665F" w:rsidRPr="00FC305C">
        <w:rPr>
          <w:rFonts w:ascii="Times New Roman" w:eastAsia="方正书宋简体" w:hAnsi="Times New Roman" w:cs="Times New Roman"/>
          <w:sz w:val="28"/>
          <w:szCs w:val="28"/>
        </w:rPr>
        <w:t>lang</w:t>
      </w:r>
      <w:proofErr w:type="spellEnd"/>
      <w:r w:rsidR="0098665F" w:rsidRPr="00FC305C">
        <w:rPr>
          <w:rFonts w:ascii="Times New Roman" w:eastAsia="方正书宋简体" w:hAnsi="Times New Roman" w:cs="Times New Roman"/>
          <w:sz w:val="28"/>
          <w:szCs w:val="28"/>
        </w:rPr>
        <w:t>,</w:t>
      </w:r>
      <w:r w:rsidRPr="00FC305C">
        <w:rPr>
          <w:rFonts w:ascii="Times New Roman" w:eastAsia="方正书宋简体" w:hAnsi="Times New Roman" w:cs="Times New Roman"/>
          <w:sz w:val="28"/>
          <w:szCs w:val="28"/>
        </w:rPr>
        <w:t xml:space="preserve"> </w:t>
      </w:r>
      <w:r w:rsidR="00941EF9" w:rsidRPr="00FC305C">
        <w:rPr>
          <w:rFonts w:ascii="Times New Roman" w:eastAsia="方正书宋简体" w:hAnsi="Times New Roman" w:cs="Times New Roman"/>
          <w:caps/>
          <w:sz w:val="28"/>
          <w:szCs w:val="28"/>
        </w:rPr>
        <w:t>Zhang</w:t>
      </w:r>
      <w:r w:rsidR="00C968E0" w:rsidRPr="00FC305C">
        <w:rPr>
          <w:rFonts w:ascii="Times New Roman" w:eastAsia="方正书宋简体" w:hAnsi="Times New Roman" w:cs="Times New Roman"/>
          <w:caps/>
          <w:sz w:val="28"/>
          <w:szCs w:val="28"/>
        </w:rPr>
        <w:t xml:space="preserve"> </w:t>
      </w:r>
      <w:r w:rsidR="0098665F" w:rsidRPr="00FC305C">
        <w:rPr>
          <w:rFonts w:ascii="Times New Roman" w:eastAsia="方正书宋简体" w:hAnsi="Times New Roman" w:cs="Times New Roman"/>
          <w:sz w:val="28"/>
          <w:szCs w:val="28"/>
        </w:rPr>
        <w:t>Lu</w:t>
      </w:r>
      <w:r w:rsidR="00941EF9" w:rsidRPr="00FC305C">
        <w:rPr>
          <w:rFonts w:ascii="Times New Roman" w:eastAsia="方正书宋简体" w:hAnsi="Times New Roman" w:cs="Times New Roman"/>
          <w:sz w:val="28"/>
          <w:szCs w:val="28"/>
        </w:rPr>
        <w:t>-</w:t>
      </w:r>
      <w:proofErr w:type="spellStart"/>
      <w:r w:rsidR="0098665F" w:rsidRPr="00FC305C">
        <w:rPr>
          <w:rFonts w:ascii="Times New Roman" w:eastAsia="方正书宋简体" w:hAnsi="Times New Roman" w:cs="Times New Roman"/>
          <w:sz w:val="28"/>
          <w:szCs w:val="28"/>
        </w:rPr>
        <w:t>jia</w:t>
      </w:r>
      <w:proofErr w:type="spellEnd"/>
      <w:r w:rsidR="0098665F" w:rsidRPr="00FC305C">
        <w:rPr>
          <w:rFonts w:ascii="Times New Roman" w:eastAsia="方正书宋简体" w:hAnsi="Times New Roman" w:cs="Times New Roman"/>
          <w:sz w:val="28"/>
          <w:szCs w:val="28"/>
        </w:rPr>
        <w:t>,</w:t>
      </w:r>
      <w:r w:rsidRPr="00FC305C">
        <w:rPr>
          <w:rFonts w:ascii="Times New Roman" w:eastAsia="方正书宋简体" w:hAnsi="Times New Roman" w:cs="Times New Roman"/>
          <w:sz w:val="28"/>
          <w:szCs w:val="28"/>
        </w:rPr>
        <w:t xml:space="preserve"> </w:t>
      </w:r>
      <w:proofErr w:type="spellStart"/>
      <w:r w:rsidRPr="00FC305C">
        <w:rPr>
          <w:rFonts w:ascii="Times New Roman" w:eastAsia="方正书宋简体" w:hAnsi="Times New Roman" w:cs="Times New Roman"/>
          <w:caps/>
          <w:sz w:val="28"/>
          <w:szCs w:val="28"/>
        </w:rPr>
        <w:t>Liu</w:t>
      </w:r>
      <w:r w:rsidR="0098665F" w:rsidRPr="00FC305C">
        <w:rPr>
          <w:rFonts w:ascii="Times New Roman" w:eastAsia="方正书宋简体" w:hAnsi="Times New Roman" w:cs="Times New Roman"/>
          <w:sz w:val="28"/>
          <w:szCs w:val="28"/>
        </w:rPr>
        <w:t>Guang</w:t>
      </w:r>
      <w:r w:rsidR="00941EF9" w:rsidRPr="00FC305C">
        <w:rPr>
          <w:rFonts w:ascii="Times New Roman" w:eastAsia="方正书宋简体" w:hAnsi="Times New Roman" w:cs="Times New Roman"/>
          <w:sz w:val="28"/>
          <w:szCs w:val="28"/>
        </w:rPr>
        <w:t>-</w:t>
      </w:r>
      <w:r w:rsidR="0098665F" w:rsidRPr="00FC305C">
        <w:rPr>
          <w:rFonts w:ascii="Times New Roman" w:eastAsia="方正书宋简体" w:hAnsi="Times New Roman" w:cs="Times New Roman"/>
          <w:sz w:val="28"/>
          <w:szCs w:val="28"/>
        </w:rPr>
        <w:t>ze</w:t>
      </w:r>
      <w:proofErr w:type="spellEnd"/>
      <w:r w:rsidR="00DC3947" w:rsidRPr="00FC305C">
        <w:rPr>
          <w:rFonts w:ascii="Times New Roman" w:eastAsia="方正书宋简体" w:hAnsi="Times New Roman" w:cs="Times New Roman"/>
          <w:sz w:val="28"/>
          <w:szCs w:val="28"/>
        </w:rPr>
        <w:t>,</w:t>
      </w:r>
      <w:r w:rsidRPr="00FC305C">
        <w:rPr>
          <w:rFonts w:ascii="Times New Roman" w:eastAsia="方正书宋简体" w:hAnsi="Times New Roman" w:cs="Times New Roman"/>
          <w:sz w:val="28"/>
          <w:szCs w:val="28"/>
        </w:rPr>
        <w:t xml:space="preserve"> </w:t>
      </w:r>
      <w:r w:rsidRPr="00FC305C">
        <w:rPr>
          <w:rFonts w:ascii="Times New Roman" w:eastAsia="方正书宋简体" w:hAnsi="Times New Roman" w:cs="Times New Roman"/>
          <w:caps/>
          <w:sz w:val="28"/>
          <w:szCs w:val="28"/>
        </w:rPr>
        <w:t>Zhang</w:t>
      </w:r>
      <w:r w:rsidR="00C968E0" w:rsidRPr="00FC305C">
        <w:rPr>
          <w:rFonts w:ascii="Times New Roman" w:eastAsia="方正书宋简体" w:hAnsi="Times New Roman" w:cs="Times New Roman"/>
          <w:caps/>
          <w:sz w:val="28"/>
          <w:szCs w:val="28"/>
        </w:rPr>
        <w:t xml:space="preserve"> </w:t>
      </w:r>
      <w:proofErr w:type="spellStart"/>
      <w:r w:rsidR="00DC3947" w:rsidRPr="00FC305C">
        <w:rPr>
          <w:rFonts w:ascii="Times New Roman" w:eastAsia="方正书宋简体" w:hAnsi="Times New Roman" w:cs="Times New Roman"/>
          <w:sz w:val="28"/>
          <w:szCs w:val="28"/>
        </w:rPr>
        <w:t>Jin</w:t>
      </w:r>
      <w:r w:rsidR="00941EF9" w:rsidRPr="00FC305C">
        <w:rPr>
          <w:rFonts w:ascii="Times New Roman" w:eastAsia="方正书宋简体" w:hAnsi="Times New Roman" w:cs="Times New Roman"/>
          <w:sz w:val="28"/>
          <w:szCs w:val="28"/>
        </w:rPr>
        <w:t>-</w:t>
      </w:r>
      <w:r w:rsidR="00DC3947" w:rsidRPr="00FC305C">
        <w:rPr>
          <w:rFonts w:ascii="Times New Roman" w:eastAsia="方正书宋简体" w:hAnsi="Times New Roman" w:cs="Times New Roman"/>
          <w:sz w:val="28"/>
          <w:szCs w:val="28"/>
        </w:rPr>
        <w:t>jin</w:t>
      </w:r>
      <w:proofErr w:type="spellEnd"/>
      <w:r w:rsidR="00DC3947" w:rsidRPr="00FC305C">
        <w:rPr>
          <w:rFonts w:ascii="Times New Roman" w:eastAsia="方正书宋简体" w:hAnsi="Times New Roman" w:cs="Times New Roman"/>
          <w:sz w:val="28"/>
          <w:szCs w:val="28"/>
        </w:rPr>
        <w:t>,</w:t>
      </w:r>
      <w:r w:rsidRPr="00FC305C">
        <w:rPr>
          <w:rFonts w:ascii="Times New Roman" w:eastAsia="方正书宋简体" w:hAnsi="Times New Roman" w:cs="Times New Roman"/>
          <w:sz w:val="28"/>
          <w:szCs w:val="28"/>
        </w:rPr>
        <w:t xml:space="preserve"> </w:t>
      </w:r>
      <w:r w:rsidRPr="00FC305C">
        <w:rPr>
          <w:rFonts w:ascii="Times New Roman" w:eastAsia="方正书宋简体" w:hAnsi="Times New Roman" w:cs="Times New Roman"/>
          <w:caps/>
          <w:sz w:val="28"/>
          <w:szCs w:val="28"/>
        </w:rPr>
        <w:t>Wang</w:t>
      </w:r>
      <w:r w:rsidR="00C968E0" w:rsidRPr="00FC305C">
        <w:rPr>
          <w:rFonts w:ascii="Times New Roman" w:eastAsia="方正书宋简体" w:hAnsi="Times New Roman" w:cs="Times New Roman"/>
          <w:caps/>
          <w:sz w:val="28"/>
          <w:szCs w:val="28"/>
        </w:rPr>
        <w:t xml:space="preserve"> </w:t>
      </w:r>
      <w:r w:rsidR="00766705" w:rsidRPr="00FC305C">
        <w:rPr>
          <w:rFonts w:ascii="Times New Roman" w:eastAsia="方正书宋简体" w:hAnsi="Times New Roman" w:cs="Times New Roman"/>
          <w:sz w:val="28"/>
          <w:szCs w:val="28"/>
        </w:rPr>
        <w:t>Da</w:t>
      </w:r>
      <w:r w:rsidR="00941EF9" w:rsidRPr="00FC305C">
        <w:rPr>
          <w:rFonts w:ascii="Times New Roman" w:eastAsia="方正书宋简体" w:hAnsi="Times New Roman" w:cs="Times New Roman"/>
          <w:sz w:val="28"/>
          <w:szCs w:val="28"/>
        </w:rPr>
        <w:t>-</w:t>
      </w:r>
      <w:proofErr w:type="spellStart"/>
      <w:r w:rsidR="00766705" w:rsidRPr="00FC305C">
        <w:rPr>
          <w:rFonts w:ascii="Times New Roman" w:eastAsia="方正书宋简体" w:hAnsi="Times New Roman" w:cs="Times New Roman"/>
          <w:sz w:val="28"/>
          <w:szCs w:val="28"/>
        </w:rPr>
        <w:t>peng</w:t>
      </w:r>
      <w:proofErr w:type="spellEnd"/>
      <w:r w:rsidR="00766705" w:rsidRPr="00FC305C">
        <w:rPr>
          <w:rFonts w:ascii="Times New Roman" w:eastAsia="方正书宋简体" w:hAnsi="Times New Roman" w:cs="Times New Roman"/>
          <w:sz w:val="28"/>
          <w:szCs w:val="28"/>
        </w:rPr>
        <w:t>,</w:t>
      </w:r>
      <w:r w:rsidRPr="00FC305C">
        <w:rPr>
          <w:rFonts w:ascii="Times New Roman" w:eastAsia="方正书宋简体" w:hAnsi="Times New Roman" w:cs="Times New Roman"/>
          <w:sz w:val="28"/>
          <w:szCs w:val="28"/>
        </w:rPr>
        <w:t xml:space="preserve"> </w:t>
      </w:r>
      <w:r w:rsidRPr="00FC305C">
        <w:rPr>
          <w:rFonts w:ascii="Times New Roman" w:eastAsia="方正书宋简体" w:hAnsi="Times New Roman" w:cs="Times New Roman"/>
          <w:caps/>
          <w:sz w:val="28"/>
          <w:szCs w:val="28"/>
        </w:rPr>
        <w:t>Wang</w:t>
      </w:r>
      <w:r w:rsidR="00C968E0" w:rsidRPr="00FC305C">
        <w:rPr>
          <w:rFonts w:ascii="Times New Roman" w:eastAsia="方正书宋简体" w:hAnsi="Times New Roman" w:cs="Times New Roman"/>
          <w:caps/>
          <w:sz w:val="28"/>
          <w:szCs w:val="28"/>
        </w:rPr>
        <w:t xml:space="preserve"> </w:t>
      </w:r>
      <w:proofErr w:type="spellStart"/>
      <w:r w:rsidR="00DC3947" w:rsidRPr="00FC305C">
        <w:rPr>
          <w:rFonts w:ascii="Times New Roman" w:eastAsia="方正书宋简体" w:hAnsi="Times New Roman" w:cs="Times New Roman"/>
          <w:sz w:val="28"/>
          <w:szCs w:val="28"/>
        </w:rPr>
        <w:t>Zuo</w:t>
      </w:r>
      <w:proofErr w:type="spellEnd"/>
      <w:r w:rsidR="00941EF9" w:rsidRPr="00FC305C">
        <w:rPr>
          <w:rFonts w:ascii="Times New Roman" w:eastAsia="方正书宋简体" w:hAnsi="Times New Roman" w:cs="Times New Roman"/>
          <w:sz w:val="28"/>
          <w:szCs w:val="28"/>
        </w:rPr>
        <w:t>-</w:t>
      </w:r>
      <w:r w:rsidR="00DC3947" w:rsidRPr="00FC305C">
        <w:rPr>
          <w:rFonts w:ascii="Times New Roman" w:eastAsia="方正书宋简体" w:hAnsi="Times New Roman" w:cs="Times New Roman"/>
          <w:sz w:val="28"/>
          <w:szCs w:val="28"/>
        </w:rPr>
        <w:t>bin</w:t>
      </w:r>
      <w:r w:rsidR="00313F23" w:rsidRPr="00FC305C">
        <w:rPr>
          <w:rFonts w:ascii="Times New Roman" w:eastAsia="方正书宋简体" w:hAnsi="Times New Roman" w:cs="Times New Roman"/>
          <w:sz w:val="28"/>
          <w:szCs w:val="28"/>
        </w:rPr>
        <w:t xml:space="preserve"> </w:t>
      </w:r>
    </w:p>
    <w:p w:rsidR="00025EB7" w:rsidRPr="00FC305C" w:rsidRDefault="0098665F" w:rsidP="009113D1">
      <w:pPr>
        <w:jc w:val="left"/>
        <w:rPr>
          <w:rFonts w:ascii="Times New Roman" w:eastAsia="方正书宋简体" w:hAnsi="Times New Roman" w:cs="Times New Roman"/>
          <w:szCs w:val="21"/>
        </w:rPr>
      </w:pPr>
      <w:r w:rsidRPr="00FC305C">
        <w:rPr>
          <w:rFonts w:ascii="Times New Roman" w:eastAsia="方正书宋简体" w:hAnsi="Times New Roman" w:cs="Times New Roman"/>
          <w:szCs w:val="21"/>
        </w:rPr>
        <w:t>(</w:t>
      </w:r>
      <w:r w:rsidR="009113D1" w:rsidRPr="00FC305C">
        <w:rPr>
          <w:rFonts w:ascii="Times New Roman" w:eastAsia="方正书宋简体" w:hAnsi="Times New Roman" w:cs="Times New Roman"/>
          <w:szCs w:val="21"/>
        </w:rPr>
        <w:t xml:space="preserve">International Research Centre for Nano Handling and Manufacturing of China, </w:t>
      </w:r>
      <w:r w:rsidRPr="00FC305C">
        <w:rPr>
          <w:rFonts w:ascii="Times New Roman" w:eastAsia="方正书宋简体" w:hAnsi="Times New Roman" w:cs="Times New Roman"/>
          <w:szCs w:val="21"/>
        </w:rPr>
        <w:t xml:space="preserve">Changchun University of </w:t>
      </w:r>
      <w:r w:rsidR="002E3602" w:rsidRPr="00FC305C">
        <w:rPr>
          <w:rFonts w:ascii="Times New Roman" w:eastAsia="方正书宋简体" w:hAnsi="Times New Roman" w:cs="Times New Roman"/>
          <w:szCs w:val="21"/>
        </w:rPr>
        <w:t xml:space="preserve">Science and </w:t>
      </w:r>
      <w:r w:rsidRPr="00FC305C">
        <w:rPr>
          <w:rFonts w:ascii="Times New Roman" w:eastAsia="方正书宋简体" w:hAnsi="Times New Roman" w:cs="Times New Roman"/>
          <w:szCs w:val="21"/>
        </w:rPr>
        <w:t xml:space="preserve">Technology, </w:t>
      </w:r>
      <w:r w:rsidR="002E3602" w:rsidRPr="00FC305C">
        <w:rPr>
          <w:rFonts w:ascii="Times New Roman" w:eastAsia="方正书宋简体" w:hAnsi="Times New Roman" w:cs="Times New Roman"/>
          <w:szCs w:val="21"/>
        </w:rPr>
        <w:t>Changchun</w:t>
      </w:r>
      <w:r w:rsidRPr="00FC305C">
        <w:rPr>
          <w:rFonts w:ascii="Times New Roman" w:eastAsia="方正书宋简体" w:hAnsi="Times New Roman" w:cs="Times New Roman"/>
          <w:szCs w:val="21"/>
        </w:rPr>
        <w:t>, China</w:t>
      </w:r>
      <w:r w:rsidR="009113D1" w:rsidRPr="00FC305C">
        <w:rPr>
          <w:rFonts w:ascii="Times New Roman" w:eastAsia="方正书宋简体" w:hAnsi="Times New Roman" w:cs="Times New Roman"/>
          <w:szCs w:val="21"/>
        </w:rPr>
        <w:t>, 130022</w:t>
      </w:r>
      <w:r w:rsidRPr="00FC305C">
        <w:rPr>
          <w:rFonts w:ascii="Times New Roman" w:eastAsia="方正书宋简体" w:hAnsi="Times New Roman" w:cs="Times New Roman"/>
          <w:szCs w:val="21"/>
        </w:rPr>
        <w:t>)</w:t>
      </w:r>
      <w:r w:rsidR="009113D1" w:rsidRPr="00FC305C">
        <w:rPr>
          <w:rFonts w:ascii="Times New Roman" w:eastAsia="方正书宋简体" w:hAnsi="Times New Roman" w:cs="Times New Roman"/>
          <w:szCs w:val="21"/>
        </w:rPr>
        <w:t xml:space="preserve"> </w:t>
      </w:r>
    </w:p>
    <w:p w:rsidR="00025EB7" w:rsidRPr="00FC305C" w:rsidRDefault="00025EB7" w:rsidP="00025EB7">
      <w:pPr>
        <w:jc w:val="center"/>
        <w:rPr>
          <w:rFonts w:ascii="Times New Roman" w:hAnsi="Times New Roman" w:cs="Times New Roman"/>
          <w:noProof/>
          <w:sz w:val="18"/>
          <w:szCs w:val="21"/>
        </w:rPr>
      </w:pPr>
    </w:p>
    <w:p w:rsidR="008D404E" w:rsidRPr="00FC305C" w:rsidRDefault="00B5537D" w:rsidP="00A7776C">
      <w:pPr>
        <w:kinsoku w:val="0"/>
        <w:adjustRightInd w:val="0"/>
        <w:rPr>
          <w:rFonts w:ascii="Times New Roman" w:eastAsia="方正书宋简体" w:hAnsi="Times New Roman" w:cs="Times New Roman"/>
          <w:szCs w:val="21"/>
        </w:rPr>
      </w:pPr>
      <w:r w:rsidRPr="00FC305C">
        <w:rPr>
          <w:rFonts w:ascii="Times New Roman" w:eastAsia="黑体" w:hAnsi="Times New Roman" w:cs="Times New Roman"/>
          <w:b/>
          <w:bCs/>
          <w:szCs w:val="21"/>
        </w:rPr>
        <w:t>Abstract</w:t>
      </w:r>
      <w:r w:rsidR="00DC38D7" w:rsidRPr="00FC305C">
        <w:rPr>
          <w:rFonts w:ascii="Times New Roman" w:eastAsia="黑体" w:hAnsi="Times New Roman" w:cs="Times New Roman"/>
          <w:b/>
          <w:bCs/>
          <w:szCs w:val="21"/>
        </w:rPr>
        <w:t xml:space="preserve">: </w:t>
      </w:r>
      <w:r w:rsidR="00C75C48" w:rsidRPr="00FC305C">
        <w:rPr>
          <w:rFonts w:ascii="Times New Roman" w:eastAsia="方正书宋简体" w:hAnsi="Times New Roman" w:cs="Times New Roman"/>
          <w:szCs w:val="21"/>
        </w:rPr>
        <w:t>This paper presents a method for the optimization of</w:t>
      </w:r>
      <w:r w:rsidR="009113D1" w:rsidRPr="00FC305C">
        <w:rPr>
          <w:rFonts w:ascii="Times New Roman" w:eastAsia="方正书宋简体" w:hAnsi="Times New Roman" w:cs="Times New Roman"/>
          <w:szCs w:val="21"/>
        </w:rPr>
        <w:t xml:space="preserve"> </w:t>
      </w:r>
      <w:r w:rsidR="00C75C48" w:rsidRPr="00FC305C">
        <w:rPr>
          <w:rFonts w:ascii="Times New Roman" w:eastAsia="方正书宋简体" w:hAnsi="Times New Roman" w:cs="Times New Roman"/>
          <w:szCs w:val="21"/>
        </w:rPr>
        <w:t>the bionic function</w:t>
      </w:r>
      <w:r w:rsidR="009113D1" w:rsidRPr="00FC305C">
        <w:rPr>
          <w:rFonts w:ascii="Times New Roman" w:eastAsia="方正书宋简体" w:hAnsi="Times New Roman" w:cs="Times New Roman"/>
          <w:szCs w:val="21"/>
        </w:rPr>
        <w:t xml:space="preserve"> </w:t>
      </w:r>
      <w:r w:rsidR="00C75C48" w:rsidRPr="00FC305C">
        <w:rPr>
          <w:rFonts w:ascii="Times New Roman" w:eastAsia="方正书宋简体" w:hAnsi="Times New Roman" w:cs="Times New Roman"/>
          <w:szCs w:val="21"/>
        </w:rPr>
        <w:t>of thin films to implement fly-eye structures by direct four-beam interference lithography.</w:t>
      </w:r>
      <w:r w:rsidR="008D1BDE" w:rsidRPr="00FC305C">
        <w:rPr>
          <w:rFonts w:ascii="Times New Roman" w:eastAsia="方正书宋简体" w:hAnsi="Times New Roman" w:cs="Times New Roman"/>
          <w:szCs w:val="21"/>
        </w:rPr>
        <w:t xml:space="preserve"> Apart from the main approaches</w:t>
      </w:r>
      <w:r w:rsidR="008521D3" w:rsidRPr="00FC305C">
        <w:rPr>
          <w:rFonts w:ascii="Times New Roman" w:eastAsia="方正书宋简体" w:hAnsi="Times New Roman" w:cs="Times New Roman"/>
          <w:szCs w:val="21"/>
        </w:rPr>
        <w:t xml:space="preserve"> made</w:t>
      </w:r>
      <w:r w:rsidR="008D1BDE" w:rsidRPr="00FC305C">
        <w:rPr>
          <w:rFonts w:ascii="Times New Roman" w:eastAsia="方正书宋简体" w:hAnsi="Times New Roman" w:cs="Times New Roman"/>
          <w:szCs w:val="21"/>
        </w:rPr>
        <w:t xml:space="preserve"> in the field of semiconductor materials, the method provides </w:t>
      </w:r>
      <w:r w:rsidR="008521D3" w:rsidRPr="00FC305C">
        <w:rPr>
          <w:rFonts w:ascii="Times New Roman" w:eastAsia="方正书宋简体" w:hAnsi="Times New Roman" w:cs="Times New Roman"/>
          <w:szCs w:val="21"/>
        </w:rPr>
        <w:t>a new application area of</w:t>
      </w:r>
      <w:r w:rsidR="008D1BDE" w:rsidRPr="00FC305C">
        <w:rPr>
          <w:rFonts w:ascii="Times New Roman" w:eastAsia="方正书宋简体" w:hAnsi="Times New Roman" w:cs="Times New Roman"/>
          <w:szCs w:val="21"/>
        </w:rPr>
        <w:t xml:space="preserve"> laser interference lithography.</w:t>
      </w:r>
      <w:r w:rsidR="009113D1" w:rsidRPr="00FC305C">
        <w:rPr>
          <w:rFonts w:ascii="Times New Roman" w:eastAsia="方正书宋简体" w:hAnsi="Times New Roman" w:cs="Times New Roman"/>
          <w:szCs w:val="21"/>
        </w:rPr>
        <w:t xml:space="preserve"> </w:t>
      </w:r>
      <w:r w:rsidR="00A020F4" w:rsidRPr="00FC305C">
        <w:rPr>
          <w:rFonts w:ascii="Times New Roman" w:eastAsia="方正书宋简体" w:hAnsi="Times New Roman" w:cs="Times New Roman"/>
          <w:szCs w:val="21"/>
        </w:rPr>
        <w:t xml:space="preserve">For multilayer composite films, the </w:t>
      </w:r>
      <w:r w:rsidR="008521D3" w:rsidRPr="00FC305C">
        <w:rPr>
          <w:rFonts w:ascii="Times New Roman" w:eastAsia="方正书宋简体" w:hAnsi="Times New Roman" w:cs="Times New Roman"/>
          <w:szCs w:val="21"/>
        </w:rPr>
        <w:t xml:space="preserve">results </w:t>
      </w:r>
      <w:r w:rsidR="00A020F4" w:rsidRPr="00FC305C">
        <w:rPr>
          <w:rFonts w:ascii="Times New Roman" w:eastAsia="方正书宋简体" w:hAnsi="Times New Roman" w:cs="Times New Roman"/>
          <w:szCs w:val="21"/>
        </w:rPr>
        <w:t>of laser interf</w:t>
      </w:r>
      <w:r w:rsidR="008521D3" w:rsidRPr="00FC305C">
        <w:rPr>
          <w:rFonts w:ascii="Times New Roman" w:eastAsia="方正书宋简体" w:hAnsi="Times New Roman" w:cs="Times New Roman"/>
          <w:szCs w:val="21"/>
        </w:rPr>
        <w:t>erence lithography are</w:t>
      </w:r>
      <w:r w:rsidR="00A020F4" w:rsidRPr="00FC305C">
        <w:rPr>
          <w:rFonts w:ascii="Times New Roman" w:eastAsia="方正书宋简体" w:hAnsi="Times New Roman" w:cs="Times New Roman"/>
          <w:szCs w:val="21"/>
        </w:rPr>
        <w:t xml:space="preserve"> related to the transmittance of films, </w:t>
      </w:r>
      <w:r w:rsidR="008521D3" w:rsidRPr="00FC305C">
        <w:rPr>
          <w:rFonts w:ascii="Times New Roman" w:eastAsia="方正书宋简体" w:hAnsi="Times New Roman" w:cs="Times New Roman"/>
          <w:szCs w:val="21"/>
        </w:rPr>
        <w:t xml:space="preserve">and </w:t>
      </w:r>
      <w:r w:rsidR="00A020F4" w:rsidRPr="00FC305C">
        <w:rPr>
          <w:rFonts w:ascii="Times New Roman" w:eastAsia="方正书宋简体" w:hAnsi="Times New Roman" w:cs="Times New Roman"/>
          <w:szCs w:val="21"/>
        </w:rPr>
        <w:t>wi</w:t>
      </w:r>
      <w:r w:rsidR="00380444" w:rsidRPr="00FC305C">
        <w:rPr>
          <w:rFonts w:ascii="Times New Roman" w:eastAsia="方正书宋简体" w:hAnsi="Times New Roman" w:cs="Times New Roman"/>
          <w:szCs w:val="21"/>
        </w:rPr>
        <w:t>thin a certain range</w:t>
      </w:r>
      <w:r w:rsidR="008521D3" w:rsidRPr="00FC305C">
        <w:rPr>
          <w:rFonts w:ascii="Times New Roman" w:eastAsia="方正书宋简体" w:hAnsi="Times New Roman" w:cs="Times New Roman"/>
          <w:szCs w:val="21"/>
        </w:rPr>
        <w:t xml:space="preserve"> of laser </w:t>
      </w:r>
      <w:proofErr w:type="spellStart"/>
      <w:r w:rsidR="008521D3" w:rsidRPr="00FC305C">
        <w:rPr>
          <w:rFonts w:ascii="Times New Roman" w:eastAsia="方正书宋简体" w:hAnsi="Times New Roman" w:cs="Times New Roman"/>
          <w:szCs w:val="21"/>
        </w:rPr>
        <w:t>fluences</w:t>
      </w:r>
      <w:proofErr w:type="spellEnd"/>
      <w:r w:rsidR="00380444" w:rsidRPr="00FC305C">
        <w:rPr>
          <w:rFonts w:ascii="Times New Roman" w:eastAsia="方正书宋简体" w:hAnsi="Times New Roman" w:cs="Times New Roman"/>
          <w:szCs w:val="21"/>
        </w:rPr>
        <w:t xml:space="preserve">, the </w:t>
      </w:r>
      <w:r w:rsidR="00A020F4" w:rsidRPr="00FC305C">
        <w:rPr>
          <w:rFonts w:ascii="Times New Roman" w:eastAsia="方正书宋简体" w:hAnsi="Times New Roman" w:cs="Times New Roman"/>
          <w:szCs w:val="21"/>
        </w:rPr>
        <w:t>t</w:t>
      </w:r>
      <w:r w:rsidR="00380444" w:rsidRPr="00FC305C">
        <w:rPr>
          <w:rFonts w:ascii="Times New Roman" w:eastAsia="方正书宋简体" w:hAnsi="Times New Roman" w:cs="Times New Roman"/>
          <w:szCs w:val="21"/>
        </w:rPr>
        <w:t xml:space="preserve">ransmittance </w:t>
      </w:r>
      <w:r w:rsidR="008521D3" w:rsidRPr="00FC305C">
        <w:rPr>
          <w:rFonts w:ascii="Times New Roman" w:eastAsia="方正书宋简体" w:hAnsi="Times New Roman" w:cs="Times New Roman"/>
          <w:szCs w:val="21"/>
        </w:rPr>
        <w:t>affects</w:t>
      </w:r>
      <w:r w:rsidR="00380444" w:rsidRPr="00FC305C">
        <w:rPr>
          <w:rFonts w:ascii="Times New Roman" w:eastAsia="方正书宋简体" w:hAnsi="Times New Roman" w:cs="Times New Roman"/>
          <w:szCs w:val="21"/>
        </w:rPr>
        <w:t xml:space="preserve"> the </w:t>
      </w:r>
      <w:r w:rsidR="008521D3" w:rsidRPr="00FC305C">
        <w:rPr>
          <w:rFonts w:ascii="Times New Roman" w:eastAsia="方正书宋简体" w:hAnsi="Times New Roman" w:cs="Times New Roman"/>
          <w:szCs w:val="21"/>
        </w:rPr>
        <w:t xml:space="preserve">formation </w:t>
      </w:r>
      <w:r w:rsidR="00380444" w:rsidRPr="00FC305C">
        <w:rPr>
          <w:rFonts w:ascii="Times New Roman" w:eastAsia="方正书宋简体" w:hAnsi="Times New Roman" w:cs="Times New Roman"/>
          <w:szCs w:val="21"/>
        </w:rPr>
        <w:t>of lithographic patterns</w:t>
      </w:r>
      <w:r w:rsidR="00A020F4" w:rsidRPr="00FC305C">
        <w:rPr>
          <w:rFonts w:ascii="Times New Roman" w:eastAsia="方正书宋简体" w:hAnsi="Times New Roman" w:cs="Times New Roman"/>
          <w:szCs w:val="21"/>
        </w:rPr>
        <w:t>.</w:t>
      </w:r>
      <w:r w:rsidR="009113D1" w:rsidRPr="00FC305C">
        <w:rPr>
          <w:rFonts w:ascii="Times New Roman" w:eastAsia="方正书宋简体" w:hAnsi="Times New Roman" w:cs="Times New Roman"/>
          <w:szCs w:val="21"/>
        </w:rPr>
        <w:t xml:space="preserve"> </w:t>
      </w:r>
      <w:r w:rsidR="008D404E" w:rsidRPr="00FC305C">
        <w:rPr>
          <w:rFonts w:ascii="Times New Roman" w:eastAsia="方正书宋简体" w:hAnsi="Times New Roman" w:cs="Times New Roman"/>
          <w:szCs w:val="21"/>
        </w:rPr>
        <w:t>In the experiment, the laser wavelength was 1064nm and the incidence angles</w:t>
      </w:r>
      <w:r w:rsidR="009113D1" w:rsidRPr="00FC305C">
        <w:rPr>
          <w:rFonts w:ascii="Times New Roman" w:eastAsia="方正书宋简体" w:hAnsi="Times New Roman" w:cs="Times New Roman"/>
          <w:szCs w:val="21"/>
        </w:rPr>
        <w:t xml:space="preserve"> </w:t>
      </w:r>
      <w:r w:rsidR="008D404E" w:rsidRPr="00FC305C">
        <w:rPr>
          <w:rFonts w:ascii="Times New Roman" w:eastAsia="方正书宋简体" w:hAnsi="Times New Roman" w:cs="Times New Roman"/>
          <w:szCs w:val="21"/>
        </w:rPr>
        <w:t>of beam</w:t>
      </w:r>
      <w:r w:rsidR="00CA35D1" w:rsidRPr="00FC305C">
        <w:rPr>
          <w:rFonts w:ascii="Times New Roman" w:eastAsia="方正书宋简体" w:hAnsi="Times New Roman" w:cs="Times New Roman"/>
          <w:szCs w:val="21"/>
        </w:rPr>
        <w:t>s were 5</w:t>
      </w:r>
      <w:r w:rsidR="008521D3" w:rsidRPr="00FC305C">
        <w:rPr>
          <w:rFonts w:ascii="Times New Roman" w:eastAsia="方正书宋简体" w:hAnsi="Times New Roman" w:cs="Times New Roman"/>
          <w:szCs w:val="21"/>
        </w:rPr>
        <w:t>°</w:t>
      </w:r>
      <w:r w:rsidR="008D404E" w:rsidRPr="00FC305C">
        <w:rPr>
          <w:rFonts w:ascii="Times New Roman" w:eastAsia="方正书宋简体" w:hAnsi="Times New Roman" w:cs="Times New Roman"/>
          <w:szCs w:val="21"/>
        </w:rPr>
        <w:t>.</w:t>
      </w:r>
      <w:r w:rsidR="008521D3" w:rsidRPr="00FC305C">
        <w:rPr>
          <w:rFonts w:ascii="Times New Roman" w:eastAsia="方正书宋简体" w:hAnsi="Times New Roman" w:cs="Times New Roman"/>
          <w:szCs w:val="21"/>
        </w:rPr>
        <w:t xml:space="preserve"> </w:t>
      </w:r>
      <w:r w:rsidR="008D404E" w:rsidRPr="00FC305C">
        <w:rPr>
          <w:rFonts w:ascii="Times New Roman" w:eastAsia="方正书宋简体" w:hAnsi="Times New Roman" w:cs="Times New Roman"/>
          <w:szCs w:val="21"/>
        </w:rPr>
        <w:t xml:space="preserve">The different lithographic </w:t>
      </w:r>
      <w:bookmarkStart w:id="4" w:name="OLE_LINK11"/>
      <w:bookmarkStart w:id="5" w:name="OLE_LINK12"/>
      <w:r w:rsidR="008D404E" w:rsidRPr="00FC305C">
        <w:rPr>
          <w:rFonts w:ascii="Times New Roman" w:eastAsia="方正书宋简体" w:hAnsi="Times New Roman" w:cs="Times New Roman"/>
          <w:szCs w:val="21"/>
        </w:rPr>
        <w:t>patterns</w:t>
      </w:r>
      <w:bookmarkEnd w:id="4"/>
      <w:bookmarkEnd w:id="5"/>
      <w:r w:rsidR="008D404E" w:rsidRPr="00FC305C">
        <w:rPr>
          <w:rFonts w:ascii="Times New Roman" w:eastAsia="方正书宋简体" w:hAnsi="Times New Roman" w:cs="Times New Roman"/>
          <w:szCs w:val="21"/>
        </w:rPr>
        <w:t xml:space="preserve"> were obtained using different laser </w:t>
      </w:r>
      <w:proofErr w:type="spellStart"/>
      <w:r w:rsidR="008D404E" w:rsidRPr="00FC305C">
        <w:rPr>
          <w:rFonts w:ascii="Times New Roman" w:eastAsia="方正书宋简体" w:hAnsi="Times New Roman" w:cs="Times New Roman"/>
          <w:szCs w:val="21"/>
        </w:rPr>
        <w:t>fluences</w:t>
      </w:r>
      <w:proofErr w:type="spellEnd"/>
      <w:r w:rsidR="008D404E" w:rsidRPr="00FC305C">
        <w:rPr>
          <w:rFonts w:ascii="Times New Roman" w:eastAsia="方正书宋简体" w:hAnsi="Times New Roman" w:cs="Times New Roman"/>
          <w:szCs w:val="21"/>
        </w:rPr>
        <w:t>.</w:t>
      </w:r>
      <w:r w:rsidR="009113D1" w:rsidRPr="00FC305C">
        <w:rPr>
          <w:rFonts w:ascii="Times New Roman" w:eastAsia="方正书宋简体" w:hAnsi="Times New Roman" w:cs="Times New Roman"/>
          <w:szCs w:val="21"/>
        </w:rPr>
        <w:t xml:space="preserve"> </w:t>
      </w:r>
      <w:r w:rsidR="008D404E" w:rsidRPr="00FC305C">
        <w:rPr>
          <w:rFonts w:ascii="Times New Roman" w:eastAsia="方正书宋简体" w:hAnsi="Times New Roman" w:cs="Times New Roman"/>
          <w:szCs w:val="21"/>
        </w:rPr>
        <w:t>The experiment</w:t>
      </w:r>
      <w:r w:rsidR="009113D1" w:rsidRPr="00FC305C">
        <w:rPr>
          <w:rFonts w:ascii="Times New Roman" w:eastAsia="方正书宋简体" w:hAnsi="Times New Roman" w:cs="Times New Roman"/>
          <w:szCs w:val="21"/>
        </w:rPr>
        <w:t xml:space="preserve"> </w:t>
      </w:r>
      <w:r w:rsidR="008D404E" w:rsidRPr="00FC305C">
        <w:rPr>
          <w:rFonts w:ascii="Times New Roman" w:eastAsia="方正书宋简体" w:hAnsi="Times New Roman" w:cs="Times New Roman"/>
          <w:szCs w:val="21"/>
        </w:rPr>
        <w:t>results are in accordance with the theoretical analysis and simulation.</w:t>
      </w:r>
    </w:p>
    <w:p w:rsidR="001F535C" w:rsidRPr="00FC305C" w:rsidRDefault="001F535C" w:rsidP="00025EB7">
      <w:pPr>
        <w:jc w:val="left"/>
        <w:rPr>
          <w:rFonts w:ascii="Times New Roman" w:eastAsia="方正书宋简体" w:hAnsi="Times New Roman" w:cs="Times New Roman"/>
          <w:szCs w:val="21"/>
        </w:rPr>
      </w:pPr>
      <w:r w:rsidRPr="00FC305C">
        <w:rPr>
          <w:rFonts w:ascii="Times New Roman" w:eastAsia="黑体" w:hAnsi="Times New Roman" w:cs="Times New Roman"/>
          <w:b/>
          <w:bCs/>
          <w:szCs w:val="21"/>
        </w:rPr>
        <w:lastRenderedPageBreak/>
        <w:t>Key words:</w:t>
      </w:r>
      <w:r w:rsidR="008815FB" w:rsidRPr="00FC305C">
        <w:rPr>
          <w:rFonts w:ascii="Times New Roman" w:eastAsia="黑体" w:hAnsi="Times New Roman" w:cs="Times New Roman"/>
          <w:b/>
          <w:bCs/>
          <w:szCs w:val="21"/>
        </w:rPr>
        <w:t xml:space="preserve"> </w:t>
      </w:r>
      <w:r w:rsidRPr="00FC305C">
        <w:rPr>
          <w:rFonts w:ascii="Times New Roman" w:eastAsia="方正书宋简体" w:hAnsi="Times New Roman" w:cs="Times New Roman"/>
          <w:szCs w:val="21"/>
        </w:rPr>
        <w:t>Interference lithography</w:t>
      </w:r>
      <w:r w:rsidR="002F7C35" w:rsidRPr="00FC305C">
        <w:rPr>
          <w:rFonts w:ascii="Times New Roman" w:eastAsia="方正书宋简体" w:hAnsi="Times New Roman" w:cs="Times New Roman"/>
          <w:szCs w:val="21"/>
        </w:rPr>
        <w:t xml:space="preserve">; </w:t>
      </w:r>
      <w:r w:rsidR="008521D3" w:rsidRPr="00FC305C">
        <w:rPr>
          <w:rFonts w:ascii="Times New Roman" w:eastAsia="方正书宋简体" w:hAnsi="Times New Roman" w:cs="Times New Roman"/>
          <w:szCs w:val="21"/>
        </w:rPr>
        <w:t>"f</w:t>
      </w:r>
      <w:r w:rsidRPr="00FC305C">
        <w:rPr>
          <w:rFonts w:ascii="Times New Roman" w:eastAsia="方正书宋简体" w:hAnsi="Times New Roman" w:cs="Times New Roman"/>
          <w:szCs w:val="21"/>
        </w:rPr>
        <w:t>ly-eye" structure</w:t>
      </w:r>
      <w:r w:rsidR="002F7C35" w:rsidRPr="00FC305C">
        <w:rPr>
          <w:rFonts w:ascii="Times New Roman" w:eastAsia="方正书宋简体" w:hAnsi="Times New Roman" w:cs="Times New Roman"/>
          <w:szCs w:val="21"/>
        </w:rPr>
        <w:t xml:space="preserve">; </w:t>
      </w:r>
      <w:r w:rsidR="008521D3" w:rsidRPr="00FC305C">
        <w:rPr>
          <w:rFonts w:ascii="Times New Roman" w:eastAsia="方正书宋简体" w:hAnsi="Times New Roman" w:cs="Times New Roman"/>
          <w:szCs w:val="21"/>
        </w:rPr>
        <w:t>t</w:t>
      </w:r>
      <w:r w:rsidRPr="00FC305C">
        <w:rPr>
          <w:rFonts w:ascii="Times New Roman" w:eastAsia="方正书宋简体" w:hAnsi="Times New Roman" w:cs="Times New Roman"/>
          <w:szCs w:val="21"/>
        </w:rPr>
        <w:t>hin film</w:t>
      </w:r>
    </w:p>
    <w:p w:rsidR="008A6B61" w:rsidRPr="00FC305C" w:rsidRDefault="008A6B61" w:rsidP="00AC23C6">
      <w:pPr>
        <w:spacing w:beforeLines="200" w:before="624" w:afterLines="100" w:after="31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FC305C">
        <w:rPr>
          <w:rFonts w:ascii="黑体" w:eastAsia="黑体" w:hAnsi="黑体" w:cs="Times New Roman" w:hint="eastAsia"/>
          <w:b/>
          <w:sz w:val="24"/>
          <w:szCs w:val="24"/>
        </w:rPr>
        <w:t>1引言</w:t>
      </w:r>
      <w:bookmarkEnd w:id="3"/>
    </w:p>
    <w:p w:rsidR="00DA0159" w:rsidRPr="00FC305C" w:rsidRDefault="008A6B61" w:rsidP="00DA0159">
      <w:pPr>
        <w:jc w:val="left"/>
        <w:rPr>
          <w:rFonts w:ascii="宋体" w:eastAsia="宋体" w:hAnsi="宋体" w:cs="Times New Roman"/>
          <w:szCs w:val="21"/>
        </w:rPr>
      </w:pPr>
      <w:r w:rsidRPr="00FC305C">
        <w:rPr>
          <w:rFonts w:hint="eastAsia"/>
        </w:rPr>
        <w:tab/>
      </w:r>
      <w:r w:rsidR="00DA0159" w:rsidRPr="00FC305C">
        <w:rPr>
          <w:rFonts w:ascii="宋体" w:eastAsia="宋体" w:hAnsi="宋体" w:cs="Times New Roman" w:hint="eastAsia"/>
          <w:szCs w:val="21"/>
        </w:rPr>
        <w:t>复眼是由许多个小多边形结构的</w:t>
      </w:r>
      <w:r w:rsidR="00DA0159" w:rsidRPr="00FC305C">
        <w:rPr>
          <w:rFonts w:ascii="宋体" w:eastAsia="宋体" w:hAnsi="宋体" w:cs="Times New Roman"/>
          <w:szCs w:val="21"/>
        </w:rPr>
        <w:t>小眼</w:t>
      </w:r>
      <w:r w:rsidR="00B444BF" w:rsidRPr="00FC305C">
        <w:rPr>
          <w:rFonts w:ascii="宋体" w:eastAsia="宋体" w:hAnsi="宋体" w:cs="Times New Roman" w:hint="eastAsia"/>
          <w:szCs w:val="21"/>
        </w:rPr>
        <w:t>组合</w:t>
      </w:r>
      <w:r w:rsidR="00DA0159" w:rsidRPr="00FC305C">
        <w:rPr>
          <w:rFonts w:ascii="宋体" w:eastAsia="宋体" w:hAnsi="宋体" w:cs="Times New Roman"/>
          <w:szCs w:val="21"/>
        </w:rPr>
        <w:t>而</w:t>
      </w:r>
      <w:r w:rsidR="00DA0159" w:rsidRPr="00FC305C">
        <w:rPr>
          <w:rFonts w:ascii="宋体" w:eastAsia="宋体" w:hAnsi="宋体" w:cs="Times New Roman" w:hint="eastAsia"/>
          <w:szCs w:val="21"/>
        </w:rPr>
        <w:t>成的，在每只复眼中，有4000多只小眼，拥有复眼</w:t>
      </w:r>
      <w:r w:rsidR="00DA0159" w:rsidRPr="00FC305C">
        <w:rPr>
          <w:rFonts w:ascii="宋体" w:eastAsia="宋体" w:hAnsi="宋体" w:cs="Times New Roman"/>
          <w:szCs w:val="21"/>
        </w:rPr>
        <w:t>的</w:t>
      </w:r>
      <w:r w:rsidR="00DA0159" w:rsidRPr="00FC305C">
        <w:rPr>
          <w:rFonts w:ascii="宋体" w:eastAsia="宋体" w:hAnsi="宋体" w:cs="Times New Roman" w:hint="eastAsia"/>
          <w:szCs w:val="21"/>
        </w:rPr>
        <w:t>昆虫中</w:t>
      </w:r>
      <w:r w:rsidR="00DA0159" w:rsidRPr="00FC305C">
        <w:rPr>
          <w:rFonts w:ascii="宋体" w:eastAsia="宋体" w:hAnsi="宋体" w:cs="Times New Roman"/>
          <w:szCs w:val="21"/>
        </w:rPr>
        <w:t>，</w:t>
      </w:r>
      <w:r w:rsidR="00DA0159" w:rsidRPr="00FC305C">
        <w:rPr>
          <w:rFonts w:ascii="宋体" w:eastAsia="宋体" w:hAnsi="宋体" w:cs="Times New Roman" w:hint="eastAsia"/>
          <w:szCs w:val="21"/>
        </w:rPr>
        <w:t>苍蝇的复眼能看到周围近360°的物体</w:t>
      </w:r>
      <w:r w:rsidR="00DA0159" w:rsidRPr="00FC305C">
        <w:rPr>
          <w:rFonts w:ascii="宋体" w:eastAsia="宋体" w:hAnsi="宋体" w:cs="Times New Roman" w:hint="eastAsia"/>
          <w:szCs w:val="21"/>
          <w:vertAlign w:val="superscript"/>
        </w:rPr>
        <w:t>[1]</w:t>
      </w:r>
      <w:r w:rsidR="00DA0159" w:rsidRPr="00FC305C">
        <w:rPr>
          <w:rFonts w:ascii="宋体" w:eastAsia="宋体" w:hAnsi="宋体" w:cs="Times New Roman" w:hint="eastAsia"/>
          <w:szCs w:val="21"/>
        </w:rPr>
        <w:t>。此外，复眼</w:t>
      </w:r>
      <w:r w:rsidR="00DA0159" w:rsidRPr="00FC305C">
        <w:rPr>
          <w:rFonts w:ascii="宋体" w:eastAsia="宋体" w:hAnsi="宋体" w:cs="Times New Roman"/>
          <w:szCs w:val="21"/>
        </w:rPr>
        <w:t>由众多小眼组成，</w:t>
      </w:r>
      <w:r w:rsidR="00DA0159" w:rsidRPr="00FC305C">
        <w:rPr>
          <w:rFonts w:ascii="宋体" w:eastAsia="宋体" w:hAnsi="宋体" w:cs="Times New Roman" w:hint="eastAsia"/>
          <w:szCs w:val="21"/>
        </w:rPr>
        <w:t>具有极高的分辨率</w:t>
      </w:r>
      <w:r w:rsidR="001C0603" w:rsidRPr="00FC305C">
        <w:rPr>
          <w:rFonts w:ascii="宋体" w:eastAsia="宋体" w:hAnsi="宋体" w:cs="Times New Roman" w:hint="eastAsia"/>
          <w:szCs w:val="21"/>
        </w:rPr>
        <w:t>和全方位的</w:t>
      </w:r>
      <w:r w:rsidR="00DA0159" w:rsidRPr="00FC305C">
        <w:rPr>
          <w:rFonts w:ascii="宋体" w:eastAsia="宋体" w:hAnsi="宋体" w:cs="Times New Roman" w:hint="eastAsia"/>
          <w:szCs w:val="21"/>
        </w:rPr>
        <w:t>细微角度观察</w:t>
      </w:r>
      <w:r w:rsidR="00DA0159" w:rsidRPr="00FC305C">
        <w:rPr>
          <w:rFonts w:ascii="宋体" w:eastAsia="宋体" w:hAnsi="宋体" w:cs="Times New Roman"/>
          <w:szCs w:val="21"/>
        </w:rPr>
        <w:t>能力</w:t>
      </w:r>
      <w:r w:rsidR="00DA0159" w:rsidRPr="00FC305C">
        <w:rPr>
          <w:rFonts w:ascii="宋体" w:eastAsia="宋体" w:hAnsi="宋体" w:cs="Times New Roman" w:hint="eastAsia"/>
          <w:szCs w:val="21"/>
          <w:vertAlign w:val="superscript"/>
        </w:rPr>
        <w:t>[2]</w:t>
      </w:r>
      <w:r w:rsidR="001C0603" w:rsidRPr="00FC305C">
        <w:rPr>
          <w:rFonts w:ascii="宋体" w:eastAsia="宋体" w:hAnsi="宋体" w:cs="Times New Roman" w:hint="eastAsia"/>
          <w:szCs w:val="21"/>
        </w:rPr>
        <w:t>，</w:t>
      </w:r>
      <w:r w:rsidR="00DA0159" w:rsidRPr="00FC305C">
        <w:rPr>
          <w:rFonts w:ascii="宋体" w:eastAsia="宋体" w:hAnsi="宋体" w:cs="Times New Roman" w:hint="eastAsia"/>
          <w:szCs w:val="21"/>
        </w:rPr>
        <w:t>因此</w:t>
      </w:r>
      <w:r w:rsidR="00A864AC" w:rsidRPr="00FC305C">
        <w:rPr>
          <w:rFonts w:ascii="宋体" w:eastAsia="宋体" w:hAnsi="宋体" w:cs="Times New Roman" w:hint="eastAsia"/>
          <w:szCs w:val="21"/>
        </w:rPr>
        <w:t>可普遍应用于</w:t>
      </w:r>
      <w:r w:rsidR="00DA0159" w:rsidRPr="00FC305C">
        <w:rPr>
          <w:rFonts w:ascii="宋体" w:eastAsia="宋体" w:hAnsi="宋体" w:cs="Times New Roman" w:hint="eastAsia"/>
          <w:szCs w:val="21"/>
        </w:rPr>
        <w:t>探测、</w:t>
      </w:r>
      <w:r w:rsidR="00A864AC" w:rsidRPr="00FC305C">
        <w:rPr>
          <w:rFonts w:ascii="宋体" w:eastAsia="宋体" w:hAnsi="宋体" w:cs="Times New Roman" w:hint="eastAsia"/>
          <w:szCs w:val="21"/>
        </w:rPr>
        <w:t>气象卫星、雷达</w:t>
      </w:r>
      <w:r w:rsidR="00FB03B6" w:rsidRPr="00FC305C">
        <w:rPr>
          <w:rFonts w:ascii="宋体" w:eastAsia="宋体" w:hAnsi="宋体" w:cs="Times New Roman" w:hint="eastAsia"/>
          <w:szCs w:val="21"/>
        </w:rPr>
        <w:t>等</w:t>
      </w:r>
      <w:r w:rsidR="00A864AC" w:rsidRPr="00FC305C">
        <w:rPr>
          <w:rFonts w:ascii="宋体" w:eastAsia="宋体" w:hAnsi="宋体" w:cs="Times New Roman" w:hint="eastAsia"/>
          <w:szCs w:val="21"/>
        </w:rPr>
        <w:t>系统中</w:t>
      </w:r>
      <w:r w:rsidR="00DA0159" w:rsidRPr="00FC305C">
        <w:rPr>
          <w:rFonts w:ascii="宋体" w:eastAsia="宋体" w:hAnsi="宋体" w:cs="Times New Roman" w:hint="eastAsia"/>
          <w:szCs w:val="21"/>
        </w:rPr>
        <w:t>，有着极其广泛的应用前景</w:t>
      </w:r>
      <w:r w:rsidR="00DA0159" w:rsidRPr="00FC305C">
        <w:rPr>
          <w:rFonts w:ascii="宋体" w:eastAsia="宋体" w:hAnsi="宋体" w:cs="Times New Roman" w:hint="eastAsia"/>
          <w:szCs w:val="21"/>
          <w:vertAlign w:val="superscript"/>
        </w:rPr>
        <w:t>[3]</w:t>
      </w:r>
      <w:r w:rsidR="00DA0159" w:rsidRPr="00FC305C">
        <w:rPr>
          <w:rFonts w:ascii="宋体" w:eastAsia="宋体" w:hAnsi="宋体" w:cs="Times New Roman" w:hint="eastAsia"/>
          <w:szCs w:val="21"/>
        </w:rPr>
        <w:t>。</w:t>
      </w:r>
    </w:p>
    <w:p w:rsidR="00DA0159" w:rsidRPr="00FC305C" w:rsidRDefault="00DA0159" w:rsidP="00DA0159">
      <w:pPr>
        <w:jc w:val="left"/>
        <w:rPr>
          <w:rFonts w:ascii="宋体" w:eastAsia="宋体" w:hAnsi="宋体" w:cs="Times New Roman"/>
          <w:szCs w:val="21"/>
        </w:rPr>
      </w:pPr>
      <w:r w:rsidRPr="00FC305C">
        <w:rPr>
          <w:rFonts w:hint="eastAsia"/>
          <w:sz w:val="24"/>
          <w:szCs w:val="24"/>
        </w:rPr>
        <w:tab/>
      </w:r>
      <w:r w:rsidRPr="00FC305C">
        <w:rPr>
          <w:rFonts w:ascii="宋体" w:eastAsia="宋体" w:hAnsi="宋体" w:cs="Times New Roman" w:hint="eastAsia"/>
          <w:szCs w:val="21"/>
        </w:rPr>
        <w:t>为了获得类似于复眼的结构，目前已经开发出电子束</w:t>
      </w:r>
      <w:r w:rsidR="001C0603" w:rsidRPr="00FC305C">
        <w:rPr>
          <w:rFonts w:ascii="宋体" w:eastAsia="宋体" w:hAnsi="宋体" w:cs="Times New Roman" w:hint="eastAsia"/>
          <w:szCs w:val="21"/>
        </w:rPr>
        <w:t>曝光</w:t>
      </w:r>
      <w:r w:rsidRPr="00FC305C">
        <w:rPr>
          <w:rFonts w:ascii="宋体" w:eastAsia="宋体" w:hAnsi="宋体" w:cs="Times New Roman" w:hint="eastAsia"/>
          <w:szCs w:val="21"/>
        </w:rPr>
        <w:t>、离子束曝光</w:t>
      </w:r>
      <w:r w:rsidR="001C0603" w:rsidRPr="00FC305C">
        <w:rPr>
          <w:rFonts w:ascii="宋体" w:eastAsia="宋体" w:hAnsi="宋体" w:cs="Times New Roman" w:hint="eastAsia"/>
          <w:szCs w:val="21"/>
        </w:rPr>
        <w:t>、</w:t>
      </w:r>
      <w:r w:rsidRPr="00FC305C">
        <w:rPr>
          <w:rFonts w:ascii="宋体" w:eastAsia="宋体" w:hAnsi="宋体" w:cs="Times New Roman" w:hint="eastAsia"/>
          <w:szCs w:val="21"/>
        </w:rPr>
        <w:t>压印</w:t>
      </w:r>
      <w:r w:rsidR="001C0603" w:rsidRPr="00FC305C">
        <w:rPr>
          <w:rFonts w:ascii="宋体" w:eastAsia="宋体" w:hAnsi="宋体" w:cs="Times New Roman" w:hint="eastAsia"/>
          <w:szCs w:val="21"/>
        </w:rPr>
        <w:t>、</w:t>
      </w:r>
      <w:r w:rsidRPr="00FC305C">
        <w:rPr>
          <w:rFonts w:ascii="宋体" w:eastAsia="宋体" w:hAnsi="宋体" w:cs="Times New Roman" w:hint="eastAsia"/>
          <w:szCs w:val="21"/>
        </w:rPr>
        <w:t>激光干涉光刻等多种制造技术</w:t>
      </w:r>
      <w:r w:rsidRPr="00FC305C">
        <w:rPr>
          <w:rFonts w:ascii="宋体" w:eastAsia="宋体" w:hAnsi="宋体" w:cs="Times New Roman" w:hint="eastAsia"/>
          <w:szCs w:val="21"/>
          <w:vertAlign w:val="superscript"/>
        </w:rPr>
        <w:t>[4][5]</w:t>
      </w:r>
      <w:r w:rsidRPr="00FC305C">
        <w:rPr>
          <w:rFonts w:ascii="宋体" w:eastAsia="宋体" w:hAnsi="宋体" w:cs="Times New Roman" w:hint="eastAsia"/>
          <w:szCs w:val="21"/>
        </w:rPr>
        <w:t>。应用电子束、离子束曝光技术可以获得任意</w:t>
      </w:r>
      <w:r w:rsidR="001C0603" w:rsidRPr="00FC305C">
        <w:rPr>
          <w:rFonts w:ascii="宋体" w:eastAsia="宋体" w:hAnsi="宋体" w:cs="Times New Roman" w:hint="eastAsia"/>
          <w:szCs w:val="21"/>
        </w:rPr>
        <w:t>表面</w:t>
      </w:r>
      <w:r w:rsidRPr="00FC305C">
        <w:rPr>
          <w:rFonts w:ascii="宋体" w:eastAsia="宋体" w:hAnsi="宋体" w:cs="Times New Roman" w:hint="eastAsia"/>
          <w:szCs w:val="21"/>
        </w:rPr>
        <w:t>结构，但是由于曝光技术的效率低和成本高，因此限制了工业应用。压印技术</w:t>
      </w:r>
      <w:r w:rsidR="00D537B3" w:rsidRPr="00FC305C">
        <w:rPr>
          <w:rFonts w:ascii="宋体" w:eastAsia="宋体" w:hAnsi="宋体" w:cs="Times New Roman" w:hint="eastAsia"/>
          <w:szCs w:val="21"/>
        </w:rPr>
        <w:t>主要</w:t>
      </w:r>
      <w:r w:rsidR="00D537B3" w:rsidRPr="00FC305C">
        <w:rPr>
          <w:rFonts w:ascii="宋体" w:eastAsia="宋体" w:hAnsi="宋体" w:cs="Times New Roman"/>
          <w:szCs w:val="21"/>
        </w:rPr>
        <w:t>应用在制造二维结构中</w:t>
      </w:r>
      <w:r w:rsidR="00D537B3" w:rsidRPr="00FC305C">
        <w:rPr>
          <w:rFonts w:ascii="宋体" w:eastAsia="宋体" w:hAnsi="宋体" w:cs="Times New Roman" w:hint="eastAsia"/>
          <w:szCs w:val="21"/>
        </w:rPr>
        <w:t>,</w:t>
      </w:r>
      <w:r w:rsidR="0087745A" w:rsidRPr="00FC305C">
        <w:rPr>
          <w:rFonts w:ascii="宋体" w:eastAsia="宋体" w:hAnsi="宋体" w:cs="Times New Roman" w:hint="eastAsia"/>
          <w:szCs w:val="21"/>
        </w:rPr>
        <w:t>需要更换，并</w:t>
      </w:r>
      <w:r w:rsidR="00D537B3" w:rsidRPr="00FC305C">
        <w:rPr>
          <w:rFonts w:ascii="宋体" w:eastAsia="宋体" w:hAnsi="宋体" w:cs="Times New Roman"/>
          <w:szCs w:val="21"/>
        </w:rPr>
        <w:t>会出现模式不完整的现象,</w:t>
      </w:r>
      <w:r w:rsidRPr="00FC305C">
        <w:rPr>
          <w:rFonts w:ascii="宋体" w:eastAsia="宋体" w:hAnsi="宋体" w:cs="Times New Roman" w:hint="eastAsia"/>
          <w:szCs w:val="21"/>
        </w:rPr>
        <w:t>所以压印</w:t>
      </w:r>
      <w:r w:rsidRPr="00FC305C">
        <w:rPr>
          <w:rFonts w:ascii="宋体" w:eastAsia="宋体" w:hAnsi="宋体" w:cs="Times New Roman"/>
          <w:szCs w:val="21"/>
        </w:rPr>
        <w:t>技术</w:t>
      </w:r>
      <w:r w:rsidRPr="00FC305C">
        <w:rPr>
          <w:rFonts w:ascii="宋体" w:eastAsia="宋体" w:hAnsi="宋体" w:cs="Times New Roman" w:hint="eastAsia"/>
          <w:szCs w:val="21"/>
        </w:rPr>
        <w:t>不适合制作</w:t>
      </w:r>
      <w:r w:rsidRPr="00FC305C">
        <w:rPr>
          <w:rFonts w:ascii="宋体" w:eastAsia="宋体" w:hAnsi="宋体" w:cs="Times New Roman"/>
          <w:szCs w:val="21"/>
        </w:rPr>
        <w:t>3D模式的复眼结构</w:t>
      </w:r>
      <w:r w:rsidRPr="00FC305C">
        <w:rPr>
          <w:rFonts w:ascii="宋体" w:eastAsia="宋体" w:hAnsi="宋体" w:cs="Times New Roman" w:hint="eastAsia"/>
          <w:szCs w:val="21"/>
          <w:vertAlign w:val="superscript"/>
        </w:rPr>
        <w:t>[6]</w:t>
      </w:r>
      <w:r w:rsidRPr="00FC305C">
        <w:rPr>
          <w:rFonts w:ascii="宋体" w:eastAsia="宋体" w:hAnsi="宋体" w:cs="Times New Roman" w:hint="eastAsia"/>
          <w:szCs w:val="21"/>
        </w:rPr>
        <w:t>。激光干涉光刻是一种新兴的3D制作技术，由于可制作周期和准周期的微纳米结构，所以其应用潜力巨大</w:t>
      </w:r>
      <w:r w:rsidR="00E17D4A" w:rsidRPr="00FC305C">
        <w:rPr>
          <w:rFonts w:ascii="宋体" w:eastAsia="宋体" w:hAnsi="宋体" w:cs="Times New Roman" w:hint="eastAsia"/>
          <w:szCs w:val="21"/>
          <w:vertAlign w:val="superscript"/>
        </w:rPr>
        <w:t>[7]</w:t>
      </w:r>
      <w:r w:rsidRPr="00FC305C">
        <w:rPr>
          <w:rFonts w:ascii="宋体" w:eastAsia="宋体" w:hAnsi="宋体" w:cs="Times New Roman" w:hint="eastAsia"/>
          <w:szCs w:val="21"/>
        </w:rPr>
        <w:t>。</w:t>
      </w:r>
    </w:p>
    <w:p w:rsidR="00273886" w:rsidRPr="00FC305C" w:rsidRDefault="00DA0159" w:rsidP="00273886">
      <w:pPr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FC305C">
        <w:rPr>
          <w:rFonts w:ascii="宋体" w:eastAsia="宋体" w:hAnsi="宋体" w:cs="Times New Roman" w:hint="eastAsia"/>
          <w:szCs w:val="21"/>
        </w:rPr>
        <w:t>激光干涉光刻技术是利用两束或多束激光</w:t>
      </w:r>
      <w:r w:rsidRPr="00FC305C">
        <w:rPr>
          <w:rFonts w:ascii="宋体" w:eastAsia="宋体" w:hAnsi="宋体" w:cs="Times New Roman"/>
          <w:szCs w:val="21"/>
        </w:rPr>
        <w:t>在材料表面相干涉，</w:t>
      </w:r>
      <w:r w:rsidRPr="00FC305C">
        <w:rPr>
          <w:rFonts w:ascii="宋体" w:eastAsia="宋体" w:hAnsi="宋体" w:cs="Times New Roman" w:hint="eastAsia"/>
          <w:szCs w:val="21"/>
        </w:rPr>
        <w:t>形成强弱</w:t>
      </w:r>
      <w:r w:rsidRPr="00FC305C">
        <w:rPr>
          <w:rFonts w:ascii="宋体" w:eastAsia="宋体" w:hAnsi="宋体" w:cs="Times New Roman"/>
          <w:szCs w:val="21"/>
        </w:rPr>
        <w:t>不同的能量</w:t>
      </w:r>
      <w:r w:rsidRPr="00FC305C">
        <w:rPr>
          <w:rFonts w:ascii="宋体" w:eastAsia="宋体" w:hAnsi="宋体" w:cs="Times New Roman" w:hint="eastAsia"/>
          <w:szCs w:val="21"/>
        </w:rPr>
        <w:t>分布，从而实现激光对材料的3D刻蚀</w:t>
      </w:r>
      <w:r w:rsidR="00E17D4A" w:rsidRPr="00FC305C">
        <w:rPr>
          <w:rFonts w:ascii="宋体" w:eastAsia="宋体" w:hAnsi="宋体" w:cs="Times New Roman" w:hint="eastAsia"/>
          <w:szCs w:val="21"/>
          <w:vertAlign w:val="superscript"/>
        </w:rPr>
        <w:t>[8</w:t>
      </w:r>
      <w:r w:rsidRPr="00FC305C">
        <w:rPr>
          <w:rFonts w:ascii="宋体" w:eastAsia="宋体" w:hAnsi="宋体" w:cs="Times New Roman" w:hint="eastAsia"/>
          <w:szCs w:val="21"/>
          <w:vertAlign w:val="superscript"/>
        </w:rPr>
        <w:t>]</w:t>
      </w:r>
      <w:r w:rsidRPr="00FC305C">
        <w:rPr>
          <w:rFonts w:ascii="宋体" w:eastAsia="宋体" w:hAnsi="宋体" w:cs="Times New Roman" w:hint="eastAsia"/>
          <w:szCs w:val="21"/>
        </w:rPr>
        <w:t>。双光束激光干涉</w:t>
      </w:r>
      <w:r w:rsidR="001C0603" w:rsidRPr="00FC305C">
        <w:rPr>
          <w:rFonts w:ascii="宋体" w:eastAsia="宋体" w:hAnsi="宋体" w:cs="Times New Roman" w:hint="eastAsia"/>
          <w:szCs w:val="21"/>
        </w:rPr>
        <w:t>可</w:t>
      </w:r>
      <w:r w:rsidRPr="00FC305C">
        <w:rPr>
          <w:rFonts w:ascii="宋体" w:eastAsia="宋体" w:hAnsi="宋体" w:cs="Times New Roman" w:hint="eastAsia"/>
          <w:szCs w:val="21"/>
        </w:rPr>
        <w:t>形成平行的条纹图样分布，多光束激光干涉</w:t>
      </w:r>
      <w:r w:rsidR="001C0603" w:rsidRPr="00FC305C">
        <w:rPr>
          <w:rFonts w:ascii="宋体" w:eastAsia="宋体" w:hAnsi="宋体" w:cs="Times New Roman" w:hint="eastAsia"/>
          <w:szCs w:val="21"/>
        </w:rPr>
        <w:t>可</w:t>
      </w:r>
      <w:r w:rsidRPr="00FC305C">
        <w:rPr>
          <w:rFonts w:ascii="宋体" w:eastAsia="宋体" w:hAnsi="宋体" w:cs="Times New Roman" w:hint="eastAsia"/>
          <w:szCs w:val="21"/>
        </w:rPr>
        <w:t>形成密集排列的点阵或孔阵图样分布</w:t>
      </w:r>
      <w:r w:rsidR="00E17D4A" w:rsidRPr="00FC305C">
        <w:rPr>
          <w:rFonts w:ascii="宋体" w:eastAsia="宋体" w:hAnsi="宋体" w:cs="Times New Roman" w:hint="eastAsia"/>
          <w:szCs w:val="21"/>
          <w:vertAlign w:val="superscript"/>
        </w:rPr>
        <w:t>[9</w:t>
      </w:r>
      <w:r w:rsidRPr="00FC305C">
        <w:rPr>
          <w:rFonts w:ascii="宋体" w:eastAsia="宋体" w:hAnsi="宋体" w:cs="Times New Roman" w:hint="eastAsia"/>
          <w:szCs w:val="21"/>
          <w:vertAlign w:val="superscript"/>
        </w:rPr>
        <w:t>]</w:t>
      </w:r>
      <w:r w:rsidRPr="00FC305C">
        <w:rPr>
          <w:rFonts w:ascii="宋体" w:eastAsia="宋体" w:hAnsi="宋体" w:cs="Times New Roman" w:hint="eastAsia"/>
          <w:szCs w:val="21"/>
        </w:rPr>
        <w:t>。由于激光干涉光刻技术相比</w:t>
      </w:r>
      <w:r w:rsidRPr="00FC305C">
        <w:rPr>
          <w:rFonts w:ascii="宋体" w:eastAsia="宋体" w:hAnsi="宋体" w:cs="Times New Roman"/>
          <w:szCs w:val="21"/>
        </w:rPr>
        <w:t>其他技术</w:t>
      </w:r>
      <w:r w:rsidRPr="00FC305C">
        <w:rPr>
          <w:rFonts w:ascii="宋体" w:eastAsia="宋体" w:hAnsi="宋体" w:cs="Times New Roman" w:hint="eastAsia"/>
          <w:szCs w:val="21"/>
        </w:rPr>
        <w:t>具有更大的曝光面积和焦深，所以对于</w:t>
      </w:r>
      <w:r w:rsidR="001C0603" w:rsidRPr="00FC305C">
        <w:rPr>
          <w:rFonts w:ascii="宋体" w:eastAsia="宋体" w:hAnsi="宋体" w:cs="Times New Roman" w:hint="eastAsia"/>
          <w:szCs w:val="21"/>
        </w:rPr>
        <w:t>高效</w:t>
      </w:r>
      <w:r w:rsidRPr="00FC305C">
        <w:rPr>
          <w:rFonts w:ascii="宋体" w:eastAsia="宋体" w:hAnsi="宋体" w:cs="Times New Roman" w:hint="eastAsia"/>
          <w:szCs w:val="21"/>
        </w:rPr>
        <w:t>制造周期性</w:t>
      </w:r>
      <w:r w:rsidR="001C0603" w:rsidRPr="00FC305C">
        <w:rPr>
          <w:rFonts w:ascii="宋体" w:eastAsia="宋体" w:hAnsi="宋体" w:cs="Times New Roman" w:hint="eastAsia"/>
          <w:szCs w:val="21"/>
        </w:rPr>
        <w:t>3D</w:t>
      </w:r>
      <w:r w:rsidRPr="00FC305C">
        <w:rPr>
          <w:rFonts w:ascii="宋体" w:eastAsia="宋体" w:hAnsi="宋体" w:cs="Times New Roman" w:hint="eastAsia"/>
          <w:szCs w:val="21"/>
        </w:rPr>
        <w:t>结构更加有利</w:t>
      </w:r>
      <w:r w:rsidR="00E17D4A" w:rsidRPr="00FC305C">
        <w:rPr>
          <w:rFonts w:ascii="宋体" w:eastAsia="宋体" w:hAnsi="宋体" w:cs="Times New Roman" w:hint="eastAsia"/>
          <w:szCs w:val="21"/>
          <w:vertAlign w:val="superscript"/>
        </w:rPr>
        <w:t>[10</w:t>
      </w:r>
      <w:r w:rsidRPr="00FC305C">
        <w:rPr>
          <w:rFonts w:ascii="宋体" w:eastAsia="宋体" w:hAnsi="宋体" w:cs="Times New Roman" w:hint="eastAsia"/>
          <w:szCs w:val="21"/>
          <w:vertAlign w:val="superscript"/>
        </w:rPr>
        <w:t>]</w:t>
      </w:r>
      <w:r w:rsidRPr="00FC305C">
        <w:rPr>
          <w:rFonts w:ascii="宋体" w:eastAsia="宋体" w:hAnsi="宋体" w:cs="Times New Roman" w:hint="eastAsia"/>
          <w:szCs w:val="21"/>
        </w:rPr>
        <w:t>。</w:t>
      </w:r>
    </w:p>
    <w:p w:rsidR="00DA0159" w:rsidRPr="00FC305C" w:rsidRDefault="00DA0159" w:rsidP="00273886">
      <w:pPr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FC305C">
        <w:rPr>
          <w:rFonts w:ascii="宋体" w:eastAsia="宋体" w:hAnsi="宋体" w:cs="Times New Roman" w:hint="eastAsia"/>
          <w:szCs w:val="21"/>
        </w:rPr>
        <w:t>在光刻</w:t>
      </w:r>
      <w:r w:rsidRPr="00FC305C">
        <w:rPr>
          <w:rFonts w:ascii="宋体" w:eastAsia="宋体" w:hAnsi="宋体" w:cs="Times New Roman"/>
          <w:szCs w:val="21"/>
        </w:rPr>
        <w:t>制造技术</w:t>
      </w:r>
      <w:r w:rsidRPr="00FC305C">
        <w:rPr>
          <w:rFonts w:ascii="宋体" w:eastAsia="宋体" w:hAnsi="宋体" w:cs="Times New Roman" w:hint="eastAsia"/>
          <w:szCs w:val="21"/>
        </w:rPr>
        <w:t>进入纳米尺度之后，光刻掩模的成本在整个光刻成本中所占份额不断攀升，因此光刻技术的应用前景很大部分</w:t>
      </w:r>
      <w:r w:rsidRPr="00FC305C">
        <w:rPr>
          <w:rFonts w:ascii="宋体" w:eastAsia="宋体" w:hAnsi="宋体" w:cs="Times New Roman"/>
          <w:szCs w:val="21"/>
        </w:rPr>
        <w:t>取决于</w:t>
      </w:r>
      <w:r w:rsidRPr="00FC305C">
        <w:rPr>
          <w:rFonts w:ascii="宋体" w:eastAsia="宋体" w:hAnsi="宋体" w:cs="Times New Roman" w:hint="eastAsia"/>
          <w:szCs w:val="21"/>
        </w:rPr>
        <w:t>光刻掩模技术的</w:t>
      </w:r>
      <w:r w:rsidRPr="00FC305C">
        <w:rPr>
          <w:rFonts w:ascii="宋体" w:eastAsia="宋体" w:hAnsi="宋体" w:cs="Times New Roman"/>
          <w:szCs w:val="21"/>
        </w:rPr>
        <w:t>发展</w:t>
      </w:r>
      <w:r w:rsidR="00E17D4A" w:rsidRPr="00FC305C">
        <w:rPr>
          <w:rFonts w:ascii="宋体" w:eastAsia="宋体" w:hAnsi="宋体" w:cs="Times New Roman" w:hint="eastAsia"/>
          <w:szCs w:val="21"/>
          <w:vertAlign w:val="superscript"/>
        </w:rPr>
        <w:t>[11</w:t>
      </w:r>
      <w:r w:rsidRPr="00FC305C">
        <w:rPr>
          <w:rFonts w:ascii="宋体" w:eastAsia="宋体" w:hAnsi="宋体" w:cs="Times New Roman" w:hint="eastAsia"/>
          <w:szCs w:val="21"/>
          <w:vertAlign w:val="superscript"/>
        </w:rPr>
        <w:t>]</w:t>
      </w:r>
      <w:r w:rsidRPr="00FC305C">
        <w:rPr>
          <w:rFonts w:ascii="宋体" w:eastAsia="宋体" w:hAnsi="宋体" w:cs="Times New Roman" w:hint="eastAsia"/>
          <w:szCs w:val="21"/>
        </w:rPr>
        <w:t>。以往的光刻工艺是在硅等材料表面涂光刻胶，利用光刻胶的感光特性进行光刻，最后</w:t>
      </w:r>
      <w:r w:rsidR="001C0603" w:rsidRPr="00FC305C">
        <w:rPr>
          <w:rFonts w:ascii="宋体" w:eastAsia="宋体" w:hAnsi="宋体" w:cs="Times New Roman" w:hint="eastAsia"/>
          <w:szCs w:val="21"/>
        </w:rPr>
        <w:t>再</w:t>
      </w:r>
      <w:r w:rsidRPr="00FC305C">
        <w:rPr>
          <w:rFonts w:ascii="宋体" w:eastAsia="宋体" w:hAnsi="宋体" w:cs="Times New Roman" w:hint="eastAsia"/>
          <w:szCs w:val="21"/>
        </w:rPr>
        <w:t>除去材料表面的光刻胶，形成所需的结构</w:t>
      </w:r>
      <w:r w:rsidR="00E17D4A" w:rsidRPr="00FC305C">
        <w:rPr>
          <w:rFonts w:ascii="宋体" w:eastAsia="宋体" w:hAnsi="宋体" w:cs="Times New Roman" w:hint="eastAsia"/>
          <w:szCs w:val="21"/>
          <w:vertAlign w:val="superscript"/>
        </w:rPr>
        <w:t>[12</w:t>
      </w:r>
      <w:r w:rsidRPr="00FC305C">
        <w:rPr>
          <w:rFonts w:ascii="宋体" w:eastAsia="宋体" w:hAnsi="宋体" w:cs="Times New Roman" w:hint="eastAsia"/>
          <w:szCs w:val="21"/>
          <w:vertAlign w:val="superscript"/>
        </w:rPr>
        <w:t>]</w:t>
      </w:r>
      <w:r w:rsidRPr="00FC305C">
        <w:rPr>
          <w:rFonts w:ascii="宋体" w:eastAsia="宋体" w:hAnsi="宋体" w:cs="Times New Roman" w:hint="eastAsia"/>
          <w:szCs w:val="21"/>
        </w:rPr>
        <w:t>。</w:t>
      </w:r>
      <w:r w:rsidR="001C0603" w:rsidRPr="00FC305C">
        <w:rPr>
          <w:rFonts w:ascii="宋体" w:eastAsia="宋体" w:hAnsi="宋体" w:cs="Times New Roman" w:hint="eastAsia"/>
          <w:szCs w:val="21"/>
        </w:rPr>
        <w:t>在薄膜材料表面进行直接四光束干涉光刻制备</w:t>
      </w:r>
      <w:r w:rsidRPr="00FC305C">
        <w:rPr>
          <w:rFonts w:ascii="宋体" w:eastAsia="宋体" w:hAnsi="宋体" w:cs="Times New Roman" w:hint="eastAsia"/>
          <w:szCs w:val="21"/>
        </w:rPr>
        <w:t>复眼结构，实现了无掩模光刻，</w:t>
      </w:r>
      <w:proofErr w:type="gramStart"/>
      <w:r w:rsidRPr="00FC305C">
        <w:rPr>
          <w:rFonts w:ascii="宋体" w:eastAsia="宋体" w:hAnsi="宋体" w:cs="Times New Roman" w:hint="eastAsia"/>
          <w:szCs w:val="21"/>
        </w:rPr>
        <w:t>节省</w:t>
      </w:r>
      <w:r w:rsidRPr="00FC305C">
        <w:rPr>
          <w:rFonts w:ascii="宋体" w:eastAsia="宋体" w:hAnsi="宋体" w:cs="Times New Roman"/>
          <w:szCs w:val="21"/>
        </w:rPr>
        <w:t>了掩膜</w:t>
      </w:r>
      <w:proofErr w:type="gramEnd"/>
      <w:r w:rsidRPr="00FC305C">
        <w:rPr>
          <w:rFonts w:ascii="宋体" w:eastAsia="宋体" w:hAnsi="宋体" w:cs="Times New Roman"/>
          <w:szCs w:val="21"/>
        </w:rPr>
        <w:t>的高昂费用，</w:t>
      </w:r>
      <w:r w:rsidRPr="00FC305C">
        <w:rPr>
          <w:rFonts w:ascii="宋体" w:eastAsia="宋体" w:hAnsi="宋体" w:cs="Times New Roman" w:hint="eastAsia"/>
          <w:szCs w:val="21"/>
        </w:rPr>
        <w:t>简化了操作要求，降低了制造成本</w:t>
      </w:r>
      <w:r w:rsidR="009104EB" w:rsidRPr="00FC305C">
        <w:rPr>
          <w:rFonts w:ascii="宋体" w:eastAsia="宋体" w:hAnsi="宋体" w:cs="Times New Roman" w:hint="eastAsia"/>
          <w:szCs w:val="21"/>
          <w:vertAlign w:val="superscript"/>
        </w:rPr>
        <w:t>[13]</w:t>
      </w:r>
      <w:r w:rsidRPr="00FC305C">
        <w:rPr>
          <w:rFonts w:ascii="宋体" w:eastAsia="宋体" w:hAnsi="宋体" w:cs="Times New Roman" w:hint="eastAsia"/>
          <w:szCs w:val="21"/>
        </w:rPr>
        <w:t>。</w:t>
      </w:r>
    </w:p>
    <w:p w:rsidR="008F17F5" w:rsidRPr="00FC305C" w:rsidRDefault="00036ED9" w:rsidP="00273886">
      <w:pPr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FC305C">
        <w:rPr>
          <w:rFonts w:ascii="宋体" w:eastAsia="宋体" w:hAnsi="宋体" w:cs="Times New Roman" w:hint="eastAsia"/>
          <w:szCs w:val="21"/>
        </w:rPr>
        <w:t>本项目实验中采用激光干涉光刻技术，在不同</w:t>
      </w:r>
      <w:r w:rsidRPr="00FC305C">
        <w:rPr>
          <w:rFonts w:ascii="宋体" w:eastAsia="宋体" w:hAnsi="宋体" w:cs="Times New Roman"/>
          <w:szCs w:val="21"/>
        </w:rPr>
        <w:t>透光率</w:t>
      </w:r>
      <w:r w:rsidRPr="00FC305C">
        <w:rPr>
          <w:rFonts w:ascii="宋体" w:eastAsia="宋体" w:hAnsi="宋体" w:cs="Times New Roman" w:hint="eastAsia"/>
          <w:szCs w:val="21"/>
        </w:rPr>
        <w:t>薄膜表面</w:t>
      </w:r>
      <w:r w:rsidRPr="00FC305C">
        <w:rPr>
          <w:rFonts w:ascii="宋体" w:eastAsia="宋体" w:hAnsi="宋体" w:cs="Times New Roman"/>
          <w:szCs w:val="21"/>
        </w:rPr>
        <w:t>直接进行</w:t>
      </w:r>
      <w:r w:rsidRPr="00FC305C">
        <w:rPr>
          <w:rFonts w:ascii="宋体" w:eastAsia="宋体" w:hAnsi="宋体" w:cs="Times New Roman" w:hint="eastAsia"/>
          <w:szCs w:val="21"/>
        </w:rPr>
        <w:t>四光束</w:t>
      </w:r>
      <w:r w:rsidRPr="00FC305C">
        <w:rPr>
          <w:rFonts w:ascii="宋体" w:eastAsia="宋体" w:hAnsi="宋体" w:cs="Times New Roman"/>
          <w:szCs w:val="21"/>
        </w:rPr>
        <w:t>激光干涉光刻</w:t>
      </w:r>
      <w:r w:rsidRPr="00FC305C">
        <w:rPr>
          <w:rFonts w:ascii="宋体" w:eastAsia="宋体" w:hAnsi="宋体" w:cs="Times New Roman" w:hint="eastAsia"/>
          <w:szCs w:val="21"/>
        </w:rPr>
        <w:t>，</w:t>
      </w:r>
      <w:r w:rsidRPr="00FC305C">
        <w:rPr>
          <w:rFonts w:ascii="宋体" w:eastAsia="宋体" w:hAnsi="宋体" w:cs="Times New Roman"/>
          <w:szCs w:val="21"/>
        </w:rPr>
        <w:t>以制备微纳复眼结构，</w:t>
      </w:r>
      <w:r w:rsidR="008F17F5" w:rsidRPr="00FC305C">
        <w:rPr>
          <w:rFonts w:ascii="宋体" w:eastAsia="宋体" w:hAnsi="宋体" w:cs="Times New Roman" w:hint="eastAsia"/>
          <w:szCs w:val="21"/>
        </w:rPr>
        <w:t>并</w:t>
      </w:r>
      <w:r w:rsidR="008F17F5" w:rsidRPr="00FC305C">
        <w:rPr>
          <w:rFonts w:ascii="宋体" w:eastAsia="宋体" w:hAnsi="宋体" w:cs="Times New Roman"/>
          <w:szCs w:val="21"/>
        </w:rPr>
        <w:t>通过</w:t>
      </w:r>
      <w:r w:rsidR="008F17F5" w:rsidRPr="00FC305C">
        <w:rPr>
          <w:rFonts w:ascii="宋体" w:eastAsia="宋体" w:hAnsi="宋体" w:cs="Times New Roman" w:hint="eastAsia"/>
          <w:szCs w:val="21"/>
        </w:rPr>
        <w:t>使用不同</w:t>
      </w:r>
      <w:r w:rsidR="008F17F5" w:rsidRPr="00FC305C">
        <w:rPr>
          <w:rFonts w:ascii="宋体" w:eastAsia="宋体" w:hAnsi="宋体" w:cs="Times New Roman"/>
          <w:szCs w:val="21"/>
        </w:rPr>
        <w:t>激光能量和</w:t>
      </w:r>
      <w:r w:rsidR="008F17F5" w:rsidRPr="00FC305C">
        <w:rPr>
          <w:rFonts w:ascii="宋体" w:eastAsia="宋体" w:hAnsi="宋体" w:cs="Times New Roman" w:hint="eastAsia"/>
          <w:szCs w:val="21"/>
        </w:rPr>
        <w:t>不同透光率</w:t>
      </w:r>
      <w:r w:rsidR="008F17F5" w:rsidRPr="00FC305C">
        <w:rPr>
          <w:rFonts w:ascii="宋体" w:eastAsia="宋体" w:hAnsi="宋体" w:cs="Times New Roman"/>
          <w:szCs w:val="21"/>
        </w:rPr>
        <w:t>的薄膜</w:t>
      </w:r>
      <w:r w:rsidR="008F17F5" w:rsidRPr="00FC305C">
        <w:rPr>
          <w:rFonts w:ascii="宋体" w:eastAsia="宋体" w:hAnsi="宋体" w:cs="Times New Roman" w:hint="eastAsia"/>
          <w:szCs w:val="21"/>
        </w:rPr>
        <w:t>进行试验</w:t>
      </w:r>
      <w:r w:rsidR="008F17F5" w:rsidRPr="00FC305C">
        <w:rPr>
          <w:rFonts w:ascii="宋体" w:eastAsia="宋体" w:hAnsi="宋体" w:cs="Times New Roman"/>
          <w:szCs w:val="21"/>
        </w:rPr>
        <w:t>，最终得出</w:t>
      </w:r>
      <w:r w:rsidR="008F17F5" w:rsidRPr="00FC305C">
        <w:rPr>
          <w:rFonts w:ascii="宋体" w:eastAsia="宋体" w:hAnsi="宋体" w:cs="Times New Roman" w:hint="eastAsia"/>
          <w:szCs w:val="21"/>
        </w:rPr>
        <w:t>在</w:t>
      </w:r>
      <w:r w:rsidR="00650DC7" w:rsidRPr="00FC305C">
        <w:rPr>
          <w:rFonts w:ascii="宋体" w:eastAsia="宋体" w:hAnsi="宋体" w:cs="Times New Roman"/>
          <w:szCs w:val="21"/>
        </w:rPr>
        <w:t>薄膜表面制</w:t>
      </w:r>
      <w:r w:rsidR="00650DC7" w:rsidRPr="00FC305C">
        <w:rPr>
          <w:rFonts w:ascii="宋体" w:eastAsia="宋体" w:hAnsi="宋体" w:cs="Times New Roman" w:hint="eastAsia"/>
          <w:szCs w:val="21"/>
        </w:rPr>
        <w:t>备</w:t>
      </w:r>
      <w:r w:rsidR="00650DC7" w:rsidRPr="00FC305C">
        <w:rPr>
          <w:rFonts w:ascii="宋体" w:eastAsia="宋体" w:hAnsi="宋体" w:cs="Times New Roman"/>
          <w:szCs w:val="21"/>
        </w:rPr>
        <w:t>复眼结构的最佳激光能量值范围</w:t>
      </w:r>
      <w:r w:rsidR="008F17F5" w:rsidRPr="00FC305C">
        <w:rPr>
          <w:rFonts w:ascii="宋体" w:eastAsia="宋体" w:hAnsi="宋体" w:cs="Times New Roman"/>
          <w:szCs w:val="21"/>
        </w:rPr>
        <w:t>，</w:t>
      </w:r>
      <w:r w:rsidR="008F17F5" w:rsidRPr="00FC305C">
        <w:rPr>
          <w:rFonts w:ascii="宋体" w:eastAsia="宋体" w:hAnsi="宋体" w:cs="Times New Roman" w:hint="eastAsia"/>
          <w:szCs w:val="21"/>
        </w:rPr>
        <w:t>为</w:t>
      </w:r>
      <w:r w:rsidR="008F17F5" w:rsidRPr="00FC305C">
        <w:rPr>
          <w:rFonts w:ascii="宋体" w:eastAsia="宋体" w:hAnsi="宋体" w:cs="Times New Roman"/>
          <w:szCs w:val="21"/>
        </w:rPr>
        <w:t>后续</w:t>
      </w:r>
      <w:r w:rsidR="00F15295" w:rsidRPr="00FC305C">
        <w:rPr>
          <w:rFonts w:ascii="宋体" w:eastAsia="宋体" w:hAnsi="宋体" w:cs="Times New Roman"/>
          <w:szCs w:val="21"/>
        </w:rPr>
        <w:t>研究奠定了坚实</w:t>
      </w:r>
      <w:r w:rsidR="008F17F5" w:rsidRPr="00FC305C">
        <w:rPr>
          <w:rFonts w:ascii="宋体" w:eastAsia="宋体" w:hAnsi="宋体" w:cs="Times New Roman"/>
          <w:szCs w:val="21"/>
        </w:rPr>
        <w:t>基础。</w:t>
      </w:r>
    </w:p>
    <w:p w:rsidR="003D4328" w:rsidRPr="00FC305C" w:rsidRDefault="00547A7F" w:rsidP="00AC23C6">
      <w:pPr>
        <w:spacing w:beforeLines="200" w:before="624" w:afterLines="100" w:after="31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FC305C">
        <w:rPr>
          <w:rFonts w:ascii="黑体" w:eastAsia="黑体" w:hAnsi="黑体" w:cs="Times New Roman" w:hint="eastAsia"/>
          <w:b/>
          <w:sz w:val="24"/>
          <w:szCs w:val="24"/>
        </w:rPr>
        <w:t>2理论分析与仿真</w:t>
      </w:r>
    </w:p>
    <w:p w:rsidR="00547A7F" w:rsidRPr="00FC305C" w:rsidRDefault="00BA3B22" w:rsidP="00BA3B22">
      <w:pPr>
        <w:ind w:firstLineChars="200" w:firstLine="420"/>
        <w:rPr>
          <w:rFonts w:ascii="宋体" w:eastAsia="宋体" w:hAnsi="宋体" w:cs="Times New Roman"/>
          <w:szCs w:val="21"/>
        </w:rPr>
      </w:pPr>
      <w:r w:rsidRPr="00FC305C">
        <w:rPr>
          <w:rFonts w:ascii="宋体" w:eastAsia="宋体" w:hAnsi="宋体" w:cs="Times New Roman" w:hint="eastAsia"/>
          <w:szCs w:val="21"/>
        </w:rPr>
        <w:t>四束激光的干涉可以看</w:t>
      </w:r>
      <w:r w:rsidR="00A37F39" w:rsidRPr="00FC305C">
        <w:rPr>
          <w:rFonts w:ascii="宋体" w:eastAsia="宋体" w:hAnsi="宋体" w:cs="Times New Roman" w:hint="eastAsia"/>
          <w:szCs w:val="21"/>
        </w:rPr>
        <w:t>作</w:t>
      </w:r>
      <w:r w:rsidRPr="00FC305C">
        <w:rPr>
          <w:rFonts w:ascii="宋体" w:eastAsia="宋体" w:hAnsi="宋体" w:cs="Times New Roman" w:hint="eastAsia"/>
          <w:szCs w:val="21"/>
        </w:rPr>
        <w:t>是四束激光电场矢量的叠加。由</w:t>
      </w:r>
      <w:r w:rsidR="00547A7F" w:rsidRPr="00FC305C">
        <w:rPr>
          <w:rFonts w:ascii="宋体" w:eastAsia="宋体" w:hAnsi="宋体" w:cs="Times New Roman" w:hint="eastAsia"/>
          <w:szCs w:val="21"/>
        </w:rPr>
        <w:t>麦克斯韦方程组</w:t>
      </w:r>
      <w:r w:rsidRPr="00FC305C">
        <w:rPr>
          <w:rFonts w:ascii="宋体" w:eastAsia="宋体" w:hAnsi="宋体" w:cs="Times New Roman" w:hint="eastAsia"/>
          <w:szCs w:val="21"/>
        </w:rPr>
        <w:t>可</w:t>
      </w:r>
      <w:r w:rsidR="00547A7F" w:rsidRPr="00FC305C">
        <w:rPr>
          <w:rFonts w:ascii="宋体" w:eastAsia="宋体" w:hAnsi="宋体" w:cs="Times New Roman" w:hint="eastAsia"/>
          <w:szCs w:val="21"/>
        </w:rPr>
        <w:t>解出平面电磁波</w:t>
      </w:r>
      <w:r w:rsidRPr="00FC305C">
        <w:rPr>
          <w:rFonts w:ascii="宋体" w:eastAsia="宋体" w:hAnsi="宋体" w:cs="Times New Roman" w:hint="eastAsia"/>
          <w:szCs w:val="21"/>
        </w:rPr>
        <w:t>形式</w:t>
      </w:r>
      <w:r w:rsidR="00C94A01" w:rsidRPr="00FC305C">
        <w:rPr>
          <w:rFonts w:ascii="宋体" w:eastAsia="宋体" w:hAnsi="宋体" w:cs="Times New Roman" w:hint="eastAsia"/>
          <w:szCs w:val="21"/>
          <w:vertAlign w:val="superscript"/>
        </w:rPr>
        <w:t>[</w:t>
      </w:r>
      <w:r w:rsidR="00C94A01" w:rsidRPr="00FC305C">
        <w:rPr>
          <w:rFonts w:ascii="宋体" w:eastAsia="宋体" w:hAnsi="宋体" w:cs="Times New Roman"/>
          <w:szCs w:val="21"/>
          <w:vertAlign w:val="superscript"/>
        </w:rPr>
        <w:t>6</w:t>
      </w:r>
      <w:r w:rsidR="00C94A01" w:rsidRPr="00FC305C">
        <w:rPr>
          <w:rFonts w:ascii="宋体" w:eastAsia="宋体" w:hAnsi="宋体" w:cs="Times New Roman" w:hint="eastAsia"/>
          <w:szCs w:val="21"/>
          <w:vertAlign w:val="superscript"/>
        </w:rPr>
        <w:t>]</w:t>
      </w:r>
      <w:r w:rsidR="00E12298" w:rsidRPr="00FC305C">
        <w:rPr>
          <w:rFonts w:ascii="宋体" w:eastAsia="宋体" w:hAnsi="宋体" w:cs="Times New Roman" w:hint="eastAsia"/>
          <w:szCs w:val="21"/>
        </w:rPr>
        <w:t>：</w:t>
      </w:r>
    </w:p>
    <w:p w:rsidR="00547A7F" w:rsidRPr="00FC305C" w:rsidRDefault="0038292D" w:rsidP="005402FB">
      <w:pPr>
        <w:widowControl/>
        <w:jc w:val="center"/>
        <w:rPr>
          <w:rFonts w:ascii="Cambria Math" w:eastAsia="黑体" w:hAnsi="Cambria Math" w:cs="Times New Roman"/>
          <w:szCs w:val="21"/>
        </w:rPr>
      </w:pPr>
      <m:oMathPara>
        <m:oMath>
          <m:r>
            <m:rPr>
              <m:sty m:val="bi"/>
            </m:rPr>
            <w:rPr>
              <w:rFonts w:ascii="Cambria Math" w:eastAsia="黑体" w:hAnsi="Cambria Math" w:cs="Times New Roman"/>
              <w:szCs w:val="21"/>
            </w:rPr>
            <m:t>E</m:t>
          </m:r>
          <m:d>
            <m:dPr>
              <m:ctrlPr>
                <w:rPr>
                  <w:rFonts w:ascii="Cambria Math" w:eastAsia="黑体" w:hAnsi="Cambria Math" w:cs="Times New Roman"/>
                  <w:szCs w:val="21"/>
                </w:rPr>
              </m:ctrlPr>
            </m:dPr>
            <m:e>
              <m:r>
                <m:rPr>
                  <m:sty m:val="bi"/>
                </m:rPr>
                <w:rPr>
                  <w:rFonts w:ascii="Cambria Math" w:eastAsia="黑体" w:hAnsi="Cambria Math" w:cs="Times New Roman"/>
                  <w:szCs w:val="21"/>
                </w:rPr>
                <m:t>r</m:t>
              </m:r>
              <m:r>
                <m:rPr>
                  <m:sty m:val="p"/>
                </m:rPr>
                <w:rPr>
                  <w:rFonts w:ascii="Cambria Math" w:eastAsia="黑体" w:hAnsi="Cambria Math" w:cs="Times New Roman"/>
                  <w:szCs w:val="21"/>
                </w:rPr>
                <m:t>,t</m:t>
              </m:r>
            </m:e>
          </m:d>
          <m:r>
            <m:rPr>
              <m:sty m:val="p"/>
            </m:rPr>
            <w:rPr>
              <w:rFonts w:ascii="Cambria Math" w:eastAsia="黑体" w:hAnsi="Cambria Math" w:cs="Times New Roman"/>
              <w:szCs w:val="21"/>
            </w:rPr>
            <m:t>=</m:t>
          </m:r>
          <m:r>
            <m:rPr>
              <m:sty m:val="p"/>
            </m:rPr>
            <w:rPr>
              <w:rFonts w:ascii="Cambria Math" w:eastAsia="黑体" w:hAnsi="Cambria Math" w:cs="Times New Roman" w:hint="eastAsia"/>
              <w:szCs w:val="21"/>
            </w:rPr>
            <m:t>A</m:t>
          </m:r>
          <m:box>
            <m:boxPr>
              <m:opEmu m:val="1"/>
              <m:ctrlPr>
                <w:rPr>
                  <w:rFonts w:ascii="Cambria Math" w:eastAsia="黑体" w:hAnsi="Cambria Math" w:cs="Times New Roman"/>
                  <w:szCs w:val="21"/>
                </w:rPr>
              </m:ctrlPr>
            </m:boxPr>
            <m:e>
              <m:r>
                <m:rPr>
                  <m:sty m:val="bi"/>
                </m:rPr>
                <w:rPr>
                  <w:rFonts w:ascii="Cambria Math" w:eastAsia="黑体" w:hAnsi="Cambria Math" w:cs="Times New Roman"/>
                  <w:szCs w:val="21"/>
                </w:rPr>
                <m:t>P</m:t>
              </m:r>
            </m:e>
          </m:box>
          <m:func>
            <m:funcPr>
              <m:ctrlPr>
                <w:rPr>
                  <w:rFonts w:ascii="Cambria Math" w:eastAsia="黑体" w:hAnsi="Cambria Math" w:cs="Times New Roman"/>
                  <w:szCs w:val="21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黑体" w:hAnsi="Cambria Math" w:cs="Times New Roman"/>
                  <w:szCs w:val="21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="黑体" w:hAnsi="Cambria Math" w:cs="Times New Roman"/>
                      <w:szCs w:val="21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eastAsia="黑体" w:hAnsi="Cambria Math" w:cs="Times New Roman" w:hint="eastAsia"/>
                      <w:szCs w:val="21"/>
                    </w:rPr>
                    <m:t>K</m:t>
                  </m:r>
                  <m:r>
                    <m:rPr>
                      <m:sty m:val="p"/>
                    </m:rPr>
                    <w:rPr>
                      <w:rFonts w:ascii="Cambria Math" w:eastAsia="黑体" w:hAnsi="Cambria Math" w:cs="Times New Roman"/>
                      <w:szCs w:val="21"/>
                    </w:rPr>
                    <m:t>⋅</m:t>
                  </m:r>
                  <m:r>
                    <m:rPr>
                      <m:sty m:val="bi"/>
                    </m:rPr>
                    <w:rPr>
                      <w:rFonts w:ascii="Cambria Math" w:eastAsia="黑体" w:hAnsi="Cambria Math" w:cs="Times New Roman"/>
                      <w:szCs w:val="21"/>
                    </w:rPr>
                    <m:t>r</m:t>
                  </m:r>
                  <m:r>
                    <m:rPr>
                      <m:sty m:val="p"/>
                    </m:rPr>
                    <w:rPr>
                      <w:rFonts w:ascii="Cambria Math" w:eastAsia="黑体" w:hAnsi="Cambria Math" w:cs="Times New Roman"/>
                      <w:szCs w:val="21"/>
                    </w:rPr>
                    <m:t>-ωt+δ</m:t>
                  </m:r>
                </m:e>
              </m:d>
            </m:e>
          </m:func>
          <m:r>
            <m:rPr>
              <m:sty m:val="p"/>
            </m:rPr>
            <w:rPr>
              <w:rFonts w:ascii="Cambria Math" w:eastAsia="宋体" w:hAnsi="Cambria Math" w:cs="Times New Roman" w:hint="eastAsia"/>
              <w:szCs w:val="21"/>
            </w:rPr>
            <m:t>,</m:t>
          </m:r>
          <m:r>
            <m:rPr>
              <m:sty m:val="p"/>
            </m:rPr>
            <w:rPr>
              <w:rFonts w:ascii="Cambria Math" w:eastAsia="宋体" w:hAnsi="Cambria Math" w:cs="Times New Roman"/>
              <w:szCs w:val="21"/>
            </w:rPr>
            <m:t xml:space="preserve">    </m:t>
          </m:r>
          <m:r>
            <m:rPr>
              <m:sty m:val="p"/>
            </m:rPr>
            <w:rPr>
              <w:rFonts w:ascii="Cambria Math" w:eastAsia="黑体" w:hAnsi="Cambria Math" w:cs="Times New Roman" w:hint="eastAsia"/>
              <w:szCs w:val="21"/>
            </w:rPr>
            <m:t>（</m:t>
          </m:r>
          <m:r>
            <m:rPr>
              <m:sty m:val="p"/>
            </m:rPr>
            <w:rPr>
              <w:rFonts w:ascii="Cambria Math" w:eastAsia="黑体" w:hAnsi="Cambria Math" w:cs="Times New Roman"/>
              <w:szCs w:val="21"/>
            </w:rPr>
            <m:t>1</m:t>
          </m:r>
          <m:r>
            <m:rPr>
              <m:sty m:val="p"/>
            </m:rPr>
            <w:rPr>
              <w:rFonts w:ascii="Cambria Math" w:eastAsia="黑体" w:hAnsi="Cambria Math" w:cs="Times New Roman"/>
              <w:szCs w:val="21"/>
            </w:rPr>
            <m:t>）</m:t>
          </m:r>
        </m:oMath>
      </m:oMathPara>
    </w:p>
    <w:p w:rsidR="002D2D03" w:rsidRPr="00FC305C" w:rsidRDefault="002D2D03" w:rsidP="005402FB">
      <w:pPr>
        <w:widowControl/>
        <w:jc w:val="center"/>
        <w:rPr>
          <w:rFonts w:ascii="Cambria Math" w:eastAsia="黑体" w:hAnsi="Cambria Math" w:cs="Times New Roman"/>
          <w:szCs w:val="21"/>
        </w:rPr>
      </w:pPr>
    </w:p>
    <w:p w:rsidR="00857BEC" w:rsidRPr="00FC305C" w:rsidRDefault="00547A7F" w:rsidP="00547A7F">
      <w:pPr>
        <w:widowControl/>
        <w:jc w:val="left"/>
        <w:rPr>
          <w:rFonts w:ascii="宋体" w:eastAsia="宋体" w:hAnsi="宋体" w:cs="Times New Roman"/>
          <w:szCs w:val="21"/>
        </w:rPr>
      </w:pPr>
      <w:r w:rsidRPr="00FC305C">
        <w:rPr>
          <w:rFonts w:ascii="宋体" w:eastAsia="宋体" w:hAnsi="宋体" w:cs="Times New Roman" w:hint="eastAsia"/>
          <w:szCs w:val="21"/>
        </w:rPr>
        <w:t>其中</w:t>
      </w:r>
      <w:r w:rsidR="00D35EBE" w:rsidRPr="00FC305C">
        <w:rPr>
          <w:rFonts w:ascii="宋体" w:eastAsia="宋体" w:hAnsi="宋体" w:cs="Times New Roman" w:hint="eastAsia"/>
          <w:b/>
          <w:i/>
          <w:szCs w:val="21"/>
        </w:rPr>
        <w:t>K</w:t>
      </w:r>
      <w:r w:rsidRPr="00FC305C">
        <w:rPr>
          <w:rFonts w:ascii="宋体" w:eastAsia="宋体" w:hAnsi="宋体" w:cs="Times New Roman" w:hint="eastAsia"/>
          <w:szCs w:val="21"/>
        </w:rPr>
        <w:t>为波矢</w:t>
      </w:r>
      <m:oMath>
        <m:r>
          <m:rPr>
            <m:sty m:val="bi"/>
          </m:rPr>
          <w:rPr>
            <w:rFonts w:ascii="Cambria Math" w:eastAsia="黑体" w:hAnsi="Cambria Math" w:cs="Times New Roman"/>
            <w:szCs w:val="21"/>
          </w:rPr>
          <m:t>K</m:t>
        </m:r>
        <m:r>
          <m:rPr>
            <m:sty m:val="p"/>
          </m:rPr>
          <w:rPr>
            <w:rFonts w:ascii="Cambria Math" w:eastAsia="黑体" w:hAnsi="Cambria Math" w:cs="Times New Roman"/>
            <w:szCs w:val="21"/>
          </w:rPr>
          <m:t>=k</m:t>
        </m:r>
        <m:d>
          <m:dPr>
            <m:ctrlPr>
              <w:rPr>
                <w:rFonts w:ascii="Cambria Math" w:eastAsia="黑体" w:hAnsi="Cambria Math" w:cs="Times New Roman"/>
                <w:szCs w:val="21"/>
              </w:rPr>
            </m:ctrlPr>
          </m:dPr>
          <m:e>
            <m:func>
              <m:funcPr>
                <m:ctrlPr>
                  <w:rPr>
                    <w:rFonts w:ascii="Cambria Math" w:eastAsia="黑体" w:hAnsi="Cambria Math" w:cs="Times New Roman"/>
                    <w:szCs w:val="21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黑体" w:hAnsi="Cambria Math" w:cs="Times New Roman"/>
                    <w:szCs w:val="21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Cambria Math" w:eastAsia="黑体" w:hAnsi="Cambria Math" w:cs="Times New Roman"/>
                    <w:szCs w:val="21"/>
                  </w:rPr>
                  <m:t>θ⋅</m:t>
                </m:r>
              </m:e>
            </m:func>
            <m:func>
              <m:funcPr>
                <m:ctrlPr>
                  <w:rPr>
                    <w:rFonts w:ascii="Cambria Math" w:eastAsia="黑体" w:hAnsi="Cambria Math" w:cs="Times New Roman"/>
                    <w:szCs w:val="21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黑体" w:hAnsi="Cambria Math" w:cs="Times New Roman"/>
                    <w:szCs w:val="21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eastAsia="黑体" w:hAnsi="Cambria Math" w:cs="Times New Roman"/>
                    <w:szCs w:val="21"/>
                  </w:rPr>
                  <m:t>φ</m:t>
                </m:r>
              </m:e>
            </m:func>
            <m:r>
              <m:rPr>
                <m:sty m:val="p"/>
              </m:rPr>
              <w:rPr>
                <w:rFonts w:ascii="Cambria Math" w:eastAsia="黑体" w:hAnsi="Cambria Math" w:cs="Times New Roman"/>
                <w:szCs w:val="21"/>
              </w:rPr>
              <m:t>⋅</m:t>
            </m:r>
            <m:r>
              <m:rPr>
                <m:sty m:val="bi"/>
              </m:rPr>
              <w:rPr>
                <w:rFonts w:ascii="Cambria Math" w:eastAsia="黑体" w:hAnsi="Cambria Math" w:cs="Times New Roman"/>
                <w:szCs w:val="21"/>
              </w:rPr>
              <m:t>i</m:t>
            </m:r>
            <m:r>
              <m:rPr>
                <m:sty m:val="p"/>
              </m:rPr>
              <w:rPr>
                <w:rFonts w:ascii="Cambria Math" w:eastAsia="黑体" w:hAnsi="Cambria Math" w:cs="Times New Roman"/>
                <w:szCs w:val="21"/>
              </w:rPr>
              <m:t>+</m:t>
            </m:r>
            <m:func>
              <m:funcPr>
                <m:ctrlPr>
                  <w:rPr>
                    <w:rFonts w:ascii="Cambria Math" w:eastAsia="黑体" w:hAnsi="Cambria Math" w:cs="Times New Roman"/>
                    <w:szCs w:val="21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黑体" w:hAnsi="Cambria Math" w:cs="Times New Roman"/>
                    <w:szCs w:val="21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Cambria Math" w:eastAsia="黑体" w:hAnsi="Cambria Math" w:cs="Times New Roman"/>
                    <w:szCs w:val="21"/>
                  </w:rPr>
                  <m:t>θ⋅</m:t>
                </m:r>
                <m:func>
                  <m:funcPr>
                    <m:ctrlPr>
                      <w:rPr>
                        <w:rFonts w:ascii="Cambria Math" w:eastAsia="黑体" w:hAnsi="Cambria Math" w:cs="Times New Roman"/>
                        <w:szCs w:val="21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黑体" w:hAnsi="Cambria Math" w:cs="Times New Roman"/>
                        <w:szCs w:val="21"/>
                      </w:rPr>
                      <m:t>sin</m:t>
                    </m:r>
                  </m:fName>
                  <m:e>
                    <m:r>
                      <m:rPr>
                        <m:sty m:val="p"/>
                      </m:rPr>
                      <w:rPr>
                        <w:rFonts w:ascii="Cambria Math" w:eastAsia="黑体" w:hAnsi="Cambria Math" w:cs="Times New Roman"/>
                        <w:szCs w:val="21"/>
                      </w:rPr>
                      <m:t>φ⋅</m:t>
                    </m:r>
                    <m:r>
                      <m:rPr>
                        <m:sty m:val="bi"/>
                      </m:rPr>
                      <w:rPr>
                        <w:rFonts w:ascii="Cambria Math" w:eastAsia="黑体" w:hAnsi="Cambria Math" w:cs="Times New Roman"/>
                        <w:szCs w:val="21"/>
                      </w:rPr>
                      <m:t>j</m:t>
                    </m:r>
                    <m:r>
                      <m:rPr>
                        <m:sty m:val="p"/>
                      </m:rPr>
                      <w:rPr>
                        <w:rFonts w:ascii="Cambria Math" w:eastAsia="黑体" w:hAnsi="Cambria Math" w:cs="Times New Roman"/>
                        <w:szCs w:val="21"/>
                      </w:rPr>
                      <m:t>-</m:t>
                    </m:r>
                    <m:func>
                      <m:funcPr>
                        <m:ctrlPr>
                          <w:rPr>
                            <w:rFonts w:ascii="Cambria Math" w:eastAsia="黑体" w:hAnsi="Cambria Math" w:cs="Times New Roman"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="黑体" w:hAnsi="Cambria Math" w:cs="Times New Roman"/>
                            <w:szCs w:val="21"/>
                          </w:rPr>
                          <m:t>cos</m:t>
                        </m:r>
                      </m:fName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黑体" w:hAnsi="Cambria Math" w:cs="Times New Roman"/>
                            <w:szCs w:val="21"/>
                          </w:rPr>
                          <m:t>θ⋅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="黑体" w:hAnsi="Cambria Math" w:cs="Times New Roman"/>
                            <w:szCs w:val="21"/>
                          </w:rPr>
                          <m:t>k</m:t>
                        </m:r>
                      </m:e>
                    </m:func>
                  </m:e>
                </m:func>
              </m:e>
            </m:func>
          </m:e>
        </m:d>
      </m:oMath>
      <w:r w:rsidR="00695443" w:rsidRPr="00FC305C">
        <w:rPr>
          <w:rFonts w:ascii="宋体" w:eastAsia="宋体" w:hAnsi="宋体" w:cs="Times New Roman" w:hint="eastAsia"/>
          <w:szCs w:val="21"/>
        </w:rPr>
        <w:t>，</w:t>
      </w:r>
      <w:r w:rsidRPr="00FC305C">
        <w:rPr>
          <w:rFonts w:ascii="宋体" w:eastAsia="宋体" w:hAnsi="宋体" w:cs="Times New Roman" w:hint="eastAsia"/>
          <w:szCs w:val="21"/>
        </w:rPr>
        <w:t>大小</w:t>
      </w:r>
      <m:oMath>
        <m:r>
          <m:rPr>
            <m:sty m:val="p"/>
          </m:rPr>
          <w:rPr>
            <w:rFonts w:ascii="Cambria Math" w:eastAsia="宋体" w:hAnsi="Cambria Math" w:cs="Times New Roman" w:hint="eastAsia"/>
            <w:szCs w:val="21"/>
          </w:rPr>
          <m:t>K</m:t>
        </m:r>
        <m:r>
          <m:rPr>
            <m:sty m:val="p"/>
          </m:rPr>
          <w:rPr>
            <w:rFonts w:ascii="Cambria Math" w:eastAsia="黑体" w:hAnsi="Cambria Math" w:cs="Times New Roman"/>
            <w:szCs w:val="21"/>
          </w:rPr>
          <m:t>=</m:t>
        </m:r>
        <m:f>
          <m:fPr>
            <m:ctrlPr>
              <w:rPr>
                <w:rFonts w:ascii="Cambria Math" w:eastAsia="黑体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黑体" w:hAnsi="Cambria Math" w:cs="Times New Roman"/>
                <w:szCs w:val="21"/>
              </w:rPr>
              <m:t>ω</m:t>
            </m:r>
          </m:num>
          <m:den>
            <m:r>
              <m:rPr>
                <m:sty m:val="p"/>
              </m:rPr>
              <w:rPr>
                <w:rFonts w:ascii="Cambria Math" w:eastAsia="黑体" w:hAnsi="Cambria Math" w:cs="Times New Roman"/>
                <w:szCs w:val="21"/>
              </w:rPr>
              <m:t>υ</m:t>
            </m:r>
          </m:den>
        </m:f>
        <m:r>
          <m:rPr>
            <m:sty m:val="p"/>
          </m:rPr>
          <w:rPr>
            <w:rFonts w:ascii="Cambria Math" w:eastAsia="黑体" w:hAnsi="Cambria Math" w:cs="Times New Roman"/>
            <w:szCs w:val="21"/>
          </w:rPr>
          <m:t>=</m:t>
        </m:r>
        <m:f>
          <m:fPr>
            <m:ctrlPr>
              <w:rPr>
                <w:rFonts w:ascii="Cambria Math" w:eastAsia="黑体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黑体" w:hAnsi="Cambria Math" w:cs="Times New Roman"/>
                <w:szCs w:val="21"/>
              </w:rPr>
              <m:t>2πν</m:t>
            </m:r>
          </m:num>
          <m:den>
            <m:r>
              <m:rPr>
                <m:sty m:val="p"/>
              </m:rPr>
              <w:rPr>
                <w:rFonts w:ascii="Cambria Math" w:eastAsia="黑体" w:hAnsi="Cambria Math" w:cs="Times New Roman"/>
                <w:szCs w:val="21"/>
              </w:rPr>
              <m:t>λν</m:t>
            </m:r>
          </m:den>
        </m:f>
        <m:r>
          <m:rPr>
            <m:sty m:val="p"/>
          </m:rPr>
          <w:rPr>
            <w:rFonts w:ascii="Cambria Math" w:eastAsia="黑体" w:hAnsi="Cambria Math" w:cs="Times New Roman"/>
            <w:szCs w:val="21"/>
          </w:rPr>
          <m:t>=</m:t>
        </m:r>
        <m:f>
          <m:fPr>
            <m:ctrlPr>
              <w:rPr>
                <w:rFonts w:ascii="Cambria Math" w:eastAsia="黑体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黑体" w:hAnsi="Cambria Math" w:cs="Times New Roman"/>
                <w:szCs w:val="21"/>
              </w:rPr>
              <m:t>2π</m:t>
            </m:r>
          </m:num>
          <m:den>
            <m:r>
              <m:rPr>
                <m:sty m:val="p"/>
              </m:rPr>
              <w:rPr>
                <w:rFonts w:ascii="Cambria Math" w:eastAsia="黑体" w:hAnsi="Cambria Math" w:cs="Times New Roman"/>
                <w:szCs w:val="21"/>
              </w:rPr>
              <m:t>λ</m:t>
            </m:r>
          </m:den>
        </m:f>
      </m:oMath>
      <w:r w:rsidR="00695443" w:rsidRPr="00FC305C">
        <w:rPr>
          <w:rFonts w:ascii="宋体" w:eastAsia="宋体" w:hAnsi="宋体" w:cs="Times New Roman" w:hint="eastAsia"/>
          <w:szCs w:val="21"/>
        </w:rPr>
        <w:t>，</w:t>
      </w:r>
      <w:r w:rsidR="00852241" w:rsidRPr="00FC305C">
        <w:rPr>
          <w:rFonts w:ascii="宋体" w:eastAsia="宋体" w:hAnsi="宋体" w:cs="Times New Roman" w:hint="eastAsia"/>
          <w:i/>
          <w:szCs w:val="21"/>
        </w:rPr>
        <w:t>λ</w:t>
      </w:r>
      <w:r w:rsidR="00695443" w:rsidRPr="00FC305C">
        <w:rPr>
          <w:rFonts w:ascii="宋体" w:eastAsia="宋体" w:hAnsi="宋体" w:cs="Times New Roman" w:hint="eastAsia"/>
          <w:szCs w:val="21"/>
        </w:rPr>
        <w:t>是波长，</w:t>
      </w:r>
      <w:r w:rsidR="00852241" w:rsidRPr="00FC305C">
        <w:rPr>
          <w:rFonts w:ascii="宋体" w:eastAsia="宋体" w:hAnsi="宋体" w:cs="Times New Roman" w:hint="eastAsia"/>
          <w:i/>
          <w:szCs w:val="21"/>
        </w:rPr>
        <w:t>θ</w:t>
      </w:r>
      <w:r w:rsidR="00A96F00" w:rsidRPr="00FC305C">
        <w:rPr>
          <w:rFonts w:ascii="宋体" w:eastAsia="宋体" w:hAnsi="宋体" w:cs="Times New Roman" w:hint="eastAsia"/>
          <w:szCs w:val="21"/>
        </w:rPr>
        <w:t>是入射角，</w:t>
      </w:r>
      <w:r w:rsidR="00852241" w:rsidRPr="00FC305C">
        <w:rPr>
          <w:rFonts w:ascii="宋体" w:eastAsia="宋体" w:hAnsi="宋体" w:cs="Times New Roman" w:hint="eastAsia"/>
          <w:i/>
          <w:szCs w:val="21"/>
        </w:rPr>
        <w:t>φ</w:t>
      </w:r>
      <w:r w:rsidR="00A96F00" w:rsidRPr="00FC305C">
        <w:rPr>
          <w:rFonts w:ascii="宋体" w:eastAsia="宋体" w:hAnsi="宋体" w:cs="Times New Roman" w:hint="eastAsia"/>
          <w:szCs w:val="21"/>
        </w:rPr>
        <w:t>是方位角</w:t>
      </w:r>
      <w:r w:rsidR="00695443" w:rsidRPr="00FC305C">
        <w:rPr>
          <w:rFonts w:ascii="宋体" w:eastAsia="宋体" w:hAnsi="宋体" w:cs="Times New Roman" w:hint="eastAsia"/>
          <w:szCs w:val="21"/>
        </w:rPr>
        <w:t>，</w:t>
      </w:r>
      <w:r w:rsidR="00852241" w:rsidRPr="00FC305C">
        <w:rPr>
          <w:rFonts w:ascii="宋体" w:eastAsia="宋体" w:hAnsi="宋体" w:cs="Times New Roman" w:hint="eastAsia"/>
          <w:i/>
          <w:szCs w:val="21"/>
        </w:rPr>
        <w:t>A</w:t>
      </w:r>
      <w:r w:rsidRPr="00FC305C">
        <w:rPr>
          <w:rFonts w:ascii="宋体" w:eastAsia="宋体" w:hAnsi="宋体" w:cs="Times New Roman" w:hint="eastAsia"/>
          <w:szCs w:val="21"/>
        </w:rPr>
        <w:t>为振幅</w:t>
      </w:r>
      <w:r w:rsidR="00695443" w:rsidRPr="00FC305C">
        <w:rPr>
          <w:rFonts w:ascii="宋体" w:eastAsia="宋体" w:hAnsi="宋体" w:cs="Times New Roman" w:hint="eastAsia"/>
          <w:szCs w:val="21"/>
        </w:rPr>
        <w:t>，</w:t>
      </w:r>
      <w:r w:rsidR="00706288" w:rsidRPr="00FC305C">
        <w:rPr>
          <w:rFonts w:ascii="宋体" w:eastAsia="宋体" w:hAnsi="宋体" w:cs="Times New Roman" w:hint="eastAsia"/>
          <w:b/>
          <w:i/>
          <w:szCs w:val="21"/>
        </w:rPr>
        <w:t>P</w:t>
      </w:r>
      <w:r w:rsidRPr="00FC305C">
        <w:rPr>
          <w:rFonts w:ascii="宋体" w:eastAsia="宋体" w:hAnsi="宋体" w:cs="Times New Roman" w:hint="eastAsia"/>
          <w:szCs w:val="21"/>
        </w:rPr>
        <w:t>为总偏振矢量</w:t>
      </w:r>
      <m:oMath>
        <m:r>
          <m:rPr>
            <m:sty m:val="bi"/>
          </m:rPr>
          <w:rPr>
            <w:rFonts w:ascii="Cambria Math" w:eastAsia="黑体" w:hAnsi="Cambria Math" w:cs="Times New Roman"/>
            <w:szCs w:val="21"/>
          </w:rPr>
          <m:t>P</m:t>
        </m:r>
        <m:r>
          <m:rPr>
            <m:sty m:val="p"/>
          </m:rPr>
          <w:rPr>
            <w:rFonts w:ascii="Cambria Math" w:eastAsia="黑体" w:hAnsi="Cambria Math" w:cs="Times New Roman"/>
            <w:szCs w:val="21"/>
          </w:rPr>
          <m:t>=-</m:t>
        </m:r>
        <m:d>
          <m:dPr>
            <m:ctrlPr>
              <w:rPr>
                <w:rFonts w:ascii="Cambria Math" w:eastAsia="黑体" w:hAnsi="Cambria Math" w:cs="Times New Roman"/>
                <w:szCs w:val="21"/>
              </w:rPr>
            </m:ctrlPr>
          </m:dPr>
          <m:e>
            <m:func>
              <m:funcPr>
                <m:ctrlPr>
                  <w:rPr>
                    <w:rFonts w:ascii="Cambria Math" w:eastAsia="黑体" w:hAnsi="Cambria Math" w:cs="Times New Roman"/>
                    <w:szCs w:val="21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黑体" w:hAnsi="Cambria Math" w:cs="Times New Roman"/>
                    <w:szCs w:val="21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eastAsia="黑体" w:hAnsi="Cambria Math" w:cs="Times New Roman"/>
                    <w:szCs w:val="21"/>
                  </w:rPr>
                  <m:t>θ</m:t>
                </m:r>
              </m:e>
            </m:func>
            <m:r>
              <m:rPr>
                <m:sty m:val="p"/>
              </m:rPr>
              <w:rPr>
                <w:rFonts w:ascii="Cambria Math" w:eastAsia="黑体" w:hAnsi="Cambria Math" w:cs="Times New Roman"/>
                <w:szCs w:val="21"/>
              </w:rPr>
              <m:t>⋅</m:t>
            </m:r>
            <m:func>
              <m:funcPr>
                <m:ctrlPr>
                  <w:rPr>
                    <w:rFonts w:ascii="Cambria Math" w:eastAsia="黑体" w:hAnsi="Cambria Math" w:cs="Times New Roman"/>
                    <w:szCs w:val="21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黑体" w:hAnsi="Cambria Math" w:cs="Times New Roman"/>
                    <w:szCs w:val="21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eastAsia="黑体" w:hAnsi="Cambria Math" w:cs="Times New Roman"/>
                    <w:szCs w:val="21"/>
                  </w:rPr>
                  <m:t>φ</m:t>
                </m:r>
              </m:e>
            </m:func>
            <m:r>
              <m:rPr>
                <m:sty m:val="p"/>
              </m:rPr>
              <w:rPr>
                <w:rFonts w:ascii="Cambria Math" w:eastAsia="黑体" w:hAnsi="Cambria Math" w:cs="Times New Roman"/>
                <w:szCs w:val="21"/>
              </w:rPr>
              <m:t>⋅</m:t>
            </m:r>
            <m:func>
              <m:funcPr>
                <m:ctrlPr>
                  <w:rPr>
                    <w:rFonts w:ascii="Cambria Math" w:eastAsia="黑体" w:hAnsi="Cambria Math" w:cs="Times New Roman"/>
                    <w:szCs w:val="21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黑体" w:hAnsi="Cambria Math" w:cs="Times New Roman"/>
                    <w:szCs w:val="21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eastAsia="黑体" w:hAnsi="Cambria Math" w:cs="Times New Roman"/>
                    <w:szCs w:val="21"/>
                  </w:rPr>
                  <m:t>ψ</m:t>
                </m:r>
              </m:e>
            </m:func>
            <m:r>
              <m:rPr>
                <m:sty m:val="p"/>
              </m:rPr>
              <w:rPr>
                <w:rFonts w:ascii="Cambria Math" w:eastAsia="黑体" w:hAnsi="Cambria Math" w:cs="Times New Roman"/>
                <w:szCs w:val="21"/>
              </w:rPr>
              <m:t>-</m:t>
            </m:r>
            <m:func>
              <m:funcPr>
                <m:ctrlPr>
                  <w:rPr>
                    <w:rFonts w:ascii="Cambria Math" w:eastAsia="黑体" w:hAnsi="Cambria Math" w:cs="Times New Roman"/>
                    <w:szCs w:val="21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黑体" w:hAnsi="Cambria Math" w:cs="Times New Roman"/>
                    <w:szCs w:val="21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Cambria Math" w:eastAsia="黑体" w:hAnsi="Cambria Math" w:cs="Times New Roman"/>
                    <w:szCs w:val="21"/>
                  </w:rPr>
                  <m:t>θ</m:t>
                </m:r>
              </m:e>
            </m:func>
            <m:r>
              <m:rPr>
                <m:sty m:val="p"/>
              </m:rPr>
              <w:rPr>
                <w:rFonts w:ascii="Cambria Math" w:eastAsia="黑体" w:hAnsi="Cambria Math" w:cs="Times New Roman"/>
                <w:szCs w:val="21"/>
              </w:rPr>
              <m:t>⋅</m:t>
            </m:r>
            <m:func>
              <m:funcPr>
                <m:ctrlPr>
                  <w:rPr>
                    <w:rFonts w:ascii="Cambria Math" w:eastAsia="黑体" w:hAnsi="Cambria Math" w:cs="Times New Roman"/>
                    <w:szCs w:val="21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黑体" w:hAnsi="Cambria Math" w:cs="Times New Roman"/>
                    <w:szCs w:val="21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Cambria Math" w:eastAsia="黑体" w:hAnsi="Cambria Math" w:cs="Times New Roman"/>
                    <w:szCs w:val="21"/>
                  </w:rPr>
                  <m:t>ψ</m:t>
                </m:r>
              </m:e>
            </m:func>
          </m:e>
        </m:d>
        <m:r>
          <m:rPr>
            <m:sty m:val="bi"/>
          </m:rPr>
          <w:rPr>
            <w:rFonts w:ascii="Cambria Math" w:eastAsia="黑体" w:hAnsi="Cambria Math" w:cs="Times New Roman"/>
            <w:szCs w:val="21"/>
          </w:rPr>
          <m:t>i</m:t>
        </m:r>
        <m:r>
          <m:rPr>
            <m:sty m:val="p"/>
          </m:rPr>
          <w:rPr>
            <w:rFonts w:ascii="Cambria Math" w:eastAsia="黑体" w:hAnsi="Cambria Math" w:cs="Times New Roman"/>
            <w:szCs w:val="21"/>
          </w:rPr>
          <m:t>-</m:t>
        </m:r>
        <m:d>
          <m:dPr>
            <m:ctrlPr>
              <w:rPr>
                <w:rFonts w:ascii="Cambria Math" w:eastAsia="黑体" w:hAnsi="Cambria Math" w:cs="Times New Roman"/>
                <w:szCs w:val="21"/>
              </w:rPr>
            </m:ctrlPr>
          </m:dPr>
          <m:e>
            <m:func>
              <m:funcPr>
                <m:ctrlPr>
                  <w:rPr>
                    <w:rFonts w:ascii="Cambria Math" w:eastAsia="黑体" w:hAnsi="Cambria Math" w:cs="Times New Roman"/>
                    <w:szCs w:val="21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黑体" w:hAnsi="Cambria Math" w:cs="Times New Roman"/>
                    <w:szCs w:val="21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eastAsia="黑体" w:hAnsi="Cambria Math" w:cs="Times New Roman"/>
                    <w:szCs w:val="21"/>
                  </w:rPr>
                  <m:t>θ</m:t>
                </m:r>
              </m:e>
            </m:func>
            <m:r>
              <m:rPr>
                <m:sty m:val="p"/>
              </m:rPr>
              <w:rPr>
                <w:rFonts w:ascii="Cambria Math" w:eastAsia="黑体" w:hAnsi="Cambria Math" w:cs="Times New Roman"/>
                <w:szCs w:val="21"/>
              </w:rPr>
              <m:t>⋅</m:t>
            </m:r>
            <m:func>
              <m:funcPr>
                <m:ctrlPr>
                  <w:rPr>
                    <w:rFonts w:ascii="Cambria Math" w:eastAsia="黑体" w:hAnsi="Cambria Math" w:cs="Times New Roman"/>
                    <w:szCs w:val="21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黑体" w:hAnsi="Cambria Math" w:cs="Times New Roman"/>
                    <w:szCs w:val="21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Cambria Math" w:eastAsia="黑体" w:hAnsi="Cambria Math" w:cs="Times New Roman"/>
                    <w:szCs w:val="21"/>
                  </w:rPr>
                  <m:t>φ</m:t>
                </m:r>
              </m:e>
            </m:func>
            <m:r>
              <m:rPr>
                <m:sty m:val="p"/>
              </m:rPr>
              <w:rPr>
                <w:rFonts w:ascii="Cambria Math" w:eastAsia="黑体" w:hAnsi="Cambria Math" w:cs="Times New Roman"/>
                <w:szCs w:val="21"/>
              </w:rPr>
              <m:t>⋅</m:t>
            </m:r>
            <m:func>
              <m:funcPr>
                <m:ctrlPr>
                  <w:rPr>
                    <w:rFonts w:ascii="Cambria Math" w:eastAsia="黑体" w:hAnsi="Cambria Math" w:cs="Times New Roman"/>
                    <w:szCs w:val="21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黑体" w:hAnsi="Cambria Math" w:cs="Times New Roman"/>
                    <w:szCs w:val="21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eastAsia="黑体" w:hAnsi="Cambria Math" w:cs="Times New Roman"/>
                    <w:szCs w:val="21"/>
                  </w:rPr>
                  <m:t>ψ</m:t>
                </m:r>
              </m:e>
            </m:func>
            <m:r>
              <m:rPr>
                <m:sty m:val="p"/>
              </m:rPr>
              <w:rPr>
                <w:rFonts w:ascii="Cambria Math" w:eastAsia="黑体" w:hAnsi="Cambria Math" w:cs="Times New Roman"/>
                <w:szCs w:val="21"/>
              </w:rPr>
              <m:t>+</m:t>
            </m:r>
            <m:func>
              <m:funcPr>
                <m:ctrlPr>
                  <w:rPr>
                    <w:rFonts w:ascii="Cambria Math" w:eastAsia="黑体" w:hAnsi="Cambria Math" w:cs="Times New Roman"/>
                    <w:szCs w:val="21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黑体" w:hAnsi="Cambria Math" w:cs="Times New Roman"/>
                    <w:szCs w:val="21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eastAsia="黑体" w:hAnsi="Cambria Math" w:cs="Times New Roman"/>
                    <w:szCs w:val="21"/>
                  </w:rPr>
                  <m:t>θ</m:t>
                </m:r>
              </m:e>
            </m:func>
            <m:r>
              <m:rPr>
                <m:sty m:val="p"/>
              </m:rPr>
              <w:rPr>
                <w:rFonts w:ascii="Cambria Math" w:eastAsia="黑体" w:hAnsi="Cambria Math" w:cs="Times New Roman"/>
                <w:szCs w:val="21"/>
              </w:rPr>
              <m:t>⋅</m:t>
            </m:r>
            <m:func>
              <m:funcPr>
                <m:ctrlPr>
                  <w:rPr>
                    <w:rFonts w:ascii="Cambria Math" w:eastAsia="黑体" w:hAnsi="Cambria Math" w:cs="Times New Roman"/>
                    <w:szCs w:val="21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黑体" w:hAnsi="Cambria Math" w:cs="Times New Roman"/>
                    <w:szCs w:val="21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Cambria Math" w:eastAsia="黑体" w:hAnsi="Cambria Math" w:cs="Times New Roman"/>
                    <w:szCs w:val="21"/>
                  </w:rPr>
                  <m:t>ψ</m:t>
                </m:r>
              </m:e>
            </m:func>
          </m:e>
        </m:d>
        <m:r>
          <m:rPr>
            <m:sty m:val="bi"/>
          </m:rPr>
          <w:rPr>
            <w:rFonts w:ascii="Cambria Math" w:eastAsia="黑体" w:hAnsi="Cambria Math" w:cs="Times New Roman"/>
            <w:szCs w:val="21"/>
          </w:rPr>
          <m:t>j</m:t>
        </m:r>
        <m:r>
          <m:rPr>
            <m:sty m:val="p"/>
          </m:rPr>
          <w:rPr>
            <w:rFonts w:ascii="Cambria Math" w:eastAsia="黑体" w:hAnsi="Cambria Math" w:cs="Times New Roman"/>
            <w:szCs w:val="21"/>
          </w:rPr>
          <m:t>-</m:t>
        </m:r>
        <m:d>
          <m:dPr>
            <m:ctrlPr>
              <w:rPr>
                <w:rFonts w:ascii="Cambria Math" w:eastAsia="黑体" w:hAnsi="Cambria Math" w:cs="Times New Roman"/>
                <w:szCs w:val="21"/>
              </w:rPr>
            </m:ctrlPr>
          </m:dPr>
          <m:e>
            <m:func>
              <m:funcPr>
                <m:ctrlPr>
                  <w:rPr>
                    <w:rFonts w:ascii="Cambria Math" w:eastAsia="黑体" w:hAnsi="Cambria Math" w:cs="Times New Roman"/>
                    <w:szCs w:val="21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黑体" w:hAnsi="Cambria Math" w:cs="Times New Roman"/>
                    <w:szCs w:val="21"/>
                  </w:rPr>
                  <m:t>sin</m:t>
                </m:r>
              </m:fName>
              <m:e>
                <m:r>
                  <m:rPr>
                    <m:sty m:val="p"/>
                  </m:rPr>
                  <w:rPr>
                    <w:rFonts w:ascii="Cambria Math" w:eastAsia="黑体" w:hAnsi="Cambria Math" w:cs="Times New Roman"/>
                    <w:szCs w:val="21"/>
                  </w:rPr>
                  <m:t>φ</m:t>
                </m:r>
              </m:e>
            </m:func>
            <m:r>
              <m:rPr>
                <m:sty m:val="p"/>
              </m:rPr>
              <w:rPr>
                <w:rFonts w:ascii="Cambria Math" w:eastAsia="黑体" w:hAnsi="Cambria Math" w:cs="Times New Roman"/>
                <w:szCs w:val="21"/>
              </w:rPr>
              <m:t>⋅</m:t>
            </m:r>
            <m:func>
              <m:funcPr>
                <m:ctrlPr>
                  <w:rPr>
                    <w:rFonts w:ascii="Cambria Math" w:eastAsia="黑体" w:hAnsi="Cambria Math" w:cs="Times New Roman"/>
                    <w:szCs w:val="21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黑体" w:hAnsi="Cambria Math" w:cs="Times New Roman"/>
                    <w:szCs w:val="21"/>
                  </w:rPr>
                  <m:t>cos</m:t>
                </m:r>
              </m:fName>
              <m:e>
                <m:r>
                  <m:rPr>
                    <m:sty m:val="p"/>
                  </m:rPr>
                  <w:rPr>
                    <w:rFonts w:ascii="Cambria Math" w:eastAsia="黑体" w:hAnsi="Cambria Math" w:cs="Times New Roman"/>
                    <w:szCs w:val="21"/>
                  </w:rPr>
                  <m:t>ψ</m:t>
                </m:r>
              </m:e>
            </m:func>
          </m:e>
        </m:d>
        <m:r>
          <m:rPr>
            <m:sty m:val="bi"/>
          </m:rPr>
          <w:rPr>
            <w:rFonts w:ascii="Cambria Math" w:eastAsia="黑体" w:hAnsi="Cambria Math" w:cs="Times New Roman"/>
            <w:szCs w:val="21"/>
          </w:rPr>
          <m:t>k</m:t>
        </m:r>
      </m:oMath>
      <w:r w:rsidRPr="00FC305C">
        <w:rPr>
          <w:rFonts w:ascii="宋体" w:eastAsia="宋体" w:hAnsi="宋体" w:cs="Times New Roman" w:hint="eastAsia"/>
          <w:szCs w:val="21"/>
        </w:rPr>
        <w:t>，</w:t>
      </w:r>
      <w:r w:rsidR="00D72B1F" w:rsidRPr="00FC305C">
        <w:rPr>
          <w:rFonts w:ascii="宋体" w:eastAsia="宋体" w:hAnsi="宋体" w:cs="Times New Roman" w:hint="eastAsia"/>
          <w:i/>
          <w:szCs w:val="21"/>
        </w:rPr>
        <w:t>Ψ</w:t>
      </w:r>
      <w:r w:rsidR="007C19C3" w:rsidRPr="00FC305C">
        <w:rPr>
          <w:rFonts w:ascii="宋体" w:eastAsia="宋体" w:hAnsi="宋体" w:cs="Times New Roman" w:hint="eastAsia"/>
          <w:szCs w:val="21"/>
        </w:rPr>
        <w:t>是偏振角，</w:t>
      </w:r>
      <w:r w:rsidR="00D72B1F" w:rsidRPr="00FC305C">
        <w:rPr>
          <w:rFonts w:ascii="宋体" w:eastAsia="宋体" w:hAnsi="宋体" w:cs="Times New Roman" w:hint="eastAsia"/>
          <w:b/>
          <w:bCs/>
          <w:i/>
          <w:iCs/>
          <w:szCs w:val="21"/>
        </w:rPr>
        <w:t>r</w:t>
      </w:r>
      <w:r w:rsidRPr="00FC305C">
        <w:rPr>
          <w:rFonts w:ascii="宋体" w:eastAsia="宋体" w:hAnsi="宋体" w:cs="Times New Roman" w:hint="eastAsia"/>
          <w:szCs w:val="21"/>
        </w:rPr>
        <w:t>是位置矢量</w:t>
      </w:r>
      <m:oMath>
        <m:r>
          <m:rPr>
            <m:sty m:val="bi"/>
          </m:rPr>
          <w:rPr>
            <w:rFonts w:ascii="Cambria Math" w:eastAsia="宋体" w:hAnsi="Cambria Math" w:cs="Times New Roman"/>
            <w:szCs w:val="21"/>
          </w:rPr>
          <m:t>r</m:t>
        </m:r>
        <m:r>
          <m:rPr>
            <m:sty m:val="p"/>
          </m:rPr>
          <w:rPr>
            <w:rFonts w:ascii="Cambria Math" w:eastAsia="宋体" w:hAnsi="Cambria Math" w:cs="Times New Roman"/>
            <w:szCs w:val="21"/>
          </w:rPr>
          <m:t>=x⋅</m:t>
        </m:r>
        <m:r>
          <m:rPr>
            <m:sty m:val="bi"/>
          </m:rPr>
          <w:rPr>
            <w:rFonts w:ascii="Cambria Math" w:eastAsia="宋体" w:hAnsi="Cambria Math" w:cs="Times New Roman"/>
            <w:szCs w:val="21"/>
          </w:rPr>
          <m:t>i</m:t>
        </m:r>
        <m:r>
          <m:rPr>
            <m:sty m:val="p"/>
          </m:rPr>
          <w:rPr>
            <w:rFonts w:ascii="Cambria Math" w:eastAsia="宋体" w:hAnsi="Cambria Math" w:cs="Times New Roman"/>
            <w:szCs w:val="21"/>
          </w:rPr>
          <m:t>+y⋅</m:t>
        </m:r>
        <m:r>
          <m:rPr>
            <m:sty m:val="bi"/>
          </m:rPr>
          <w:rPr>
            <w:rFonts w:ascii="Cambria Math" w:eastAsia="宋体" w:hAnsi="Cambria Math" w:cs="Times New Roman"/>
            <w:szCs w:val="21"/>
          </w:rPr>
          <m:t>j</m:t>
        </m:r>
        <m:r>
          <m:rPr>
            <m:sty m:val="p"/>
          </m:rPr>
          <w:rPr>
            <w:rFonts w:ascii="Cambria Math" w:eastAsia="宋体" w:hAnsi="Cambria Math" w:cs="Times New Roman"/>
            <w:szCs w:val="21"/>
          </w:rPr>
          <m:t>+z⋅</m:t>
        </m:r>
        <m:r>
          <m:rPr>
            <m:sty m:val="bi"/>
          </m:rPr>
          <w:rPr>
            <w:rFonts w:ascii="Cambria Math" w:eastAsia="宋体" w:hAnsi="Cambria Math" w:cs="Times New Roman"/>
            <w:szCs w:val="21"/>
          </w:rPr>
          <m:t>k</m:t>
        </m:r>
      </m:oMath>
      <w:r w:rsidRPr="00FC305C">
        <w:rPr>
          <w:rFonts w:ascii="宋体" w:eastAsia="宋体" w:hAnsi="宋体" w:cs="Times New Roman" w:hint="eastAsia"/>
          <w:szCs w:val="21"/>
        </w:rPr>
        <w:t>，</w:t>
      </w:r>
      <w:r w:rsidR="00850332" w:rsidRPr="00FC305C">
        <w:rPr>
          <w:rFonts w:ascii="宋体" w:eastAsia="宋体" w:hAnsi="宋体" w:cs="Times New Roman" w:hint="eastAsia"/>
          <w:i/>
          <w:szCs w:val="21"/>
        </w:rPr>
        <w:t>w</w:t>
      </w:r>
      <w:r w:rsidRPr="00FC305C">
        <w:rPr>
          <w:rFonts w:ascii="宋体" w:eastAsia="宋体" w:hAnsi="宋体" w:cs="Times New Roman" w:hint="eastAsia"/>
          <w:szCs w:val="21"/>
        </w:rPr>
        <w:t>为频率，</w:t>
      </w:r>
      <w:r w:rsidR="00D72B1F" w:rsidRPr="00FC305C">
        <w:rPr>
          <w:rFonts w:ascii="宋体" w:eastAsia="宋体" w:hAnsi="宋体" w:cs="Times New Roman" w:hint="eastAsia"/>
          <w:i/>
          <w:szCs w:val="21"/>
        </w:rPr>
        <w:t>δ</w:t>
      </w:r>
      <w:r w:rsidR="009E23C5" w:rsidRPr="00FC305C">
        <w:rPr>
          <w:rFonts w:ascii="宋体" w:eastAsia="宋体" w:hAnsi="宋体" w:cs="Times New Roman" w:hint="eastAsia"/>
          <w:szCs w:val="21"/>
        </w:rPr>
        <w:t>为初始相位</w:t>
      </w:r>
      <w:r w:rsidR="00857BEC" w:rsidRPr="00FC305C">
        <w:rPr>
          <w:rFonts w:ascii="宋体" w:eastAsia="宋体" w:hAnsi="宋体" w:cs="Times New Roman" w:hint="eastAsia"/>
          <w:szCs w:val="21"/>
        </w:rPr>
        <w:t>。</w:t>
      </w:r>
    </w:p>
    <w:p w:rsidR="005D670D" w:rsidRPr="00FC305C" w:rsidRDefault="00857BEC" w:rsidP="00547A7F">
      <w:pPr>
        <w:widowControl/>
        <w:jc w:val="left"/>
        <w:rPr>
          <w:rFonts w:ascii="宋体" w:eastAsia="宋体" w:hAnsi="宋体" w:cs="Times New Roman"/>
          <w:szCs w:val="21"/>
        </w:rPr>
      </w:pPr>
      <w:r w:rsidRPr="00FC305C">
        <w:rPr>
          <w:rFonts w:ascii="宋体" w:eastAsia="宋体" w:hAnsi="宋体" w:cs="Times New Roman" w:hint="eastAsia"/>
          <w:szCs w:val="21"/>
        </w:rPr>
        <w:tab/>
      </w:r>
      <w:r w:rsidR="00547A7F" w:rsidRPr="00FC305C">
        <w:rPr>
          <w:rFonts w:ascii="宋体" w:eastAsia="宋体" w:hAnsi="宋体" w:cs="Times New Roman" w:hint="eastAsia"/>
          <w:szCs w:val="21"/>
        </w:rPr>
        <w:t>由（1）式可知，波动方程是线性方程，所以当两束或多</w:t>
      </w:r>
      <w:proofErr w:type="gramStart"/>
      <w:r w:rsidR="00547A7F" w:rsidRPr="00FC305C">
        <w:rPr>
          <w:rFonts w:ascii="宋体" w:eastAsia="宋体" w:hAnsi="宋体" w:cs="Times New Roman" w:hint="eastAsia"/>
          <w:szCs w:val="21"/>
        </w:rPr>
        <w:t>束满足</w:t>
      </w:r>
      <w:proofErr w:type="gramEnd"/>
      <w:r w:rsidR="00547A7F" w:rsidRPr="00FC305C">
        <w:rPr>
          <w:rFonts w:ascii="宋体" w:eastAsia="宋体" w:hAnsi="宋体" w:cs="Times New Roman" w:hint="eastAsia"/>
          <w:szCs w:val="21"/>
        </w:rPr>
        <w:t>波动方程的光波相遇时可进行线性叠加</w:t>
      </w:r>
      <w:r w:rsidR="009104EB" w:rsidRPr="00FC305C">
        <w:rPr>
          <w:rFonts w:ascii="宋体" w:eastAsia="宋体" w:hAnsi="宋体" w:cs="Times New Roman" w:hint="eastAsia"/>
          <w:szCs w:val="21"/>
          <w:vertAlign w:val="superscript"/>
        </w:rPr>
        <w:t>[14]</w:t>
      </w:r>
      <w:r w:rsidR="005D670D" w:rsidRPr="00FC305C">
        <w:rPr>
          <w:rFonts w:ascii="宋体" w:eastAsia="宋体" w:hAnsi="宋体" w:cs="Times New Roman" w:hint="eastAsia"/>
          <w:szCs w:val="21"/>
        </w:rPr>
        <w:t>：</w:t>
      </w:r>
    </w:p>
    <w:p w:rsidR="00547A7F" w:rsidRPr="00FC305C" w:rsidRDefault="00547A7F" w:rsidP="00547A7F">
      <w:pPr>
        <w:widowControl/>
        <w:jc w:val="left"/>
        <w:rPr>
          <w:rFonts w:ascii="宋体" w:eastAsia="宋体" w:hAnsi="宋体" w:cs="Times New Roman"/>
          <w:szCs w:val="21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eastAsia="黑体" w:hAnsi="Cambria Math" w:cs="Times New Roman" w:hint="eastAsia"/>
              <w:szCs w:val="21"/>
            </w:rPr>
            <m:t>I</m:t>
          </m:r>
          <m:r>
            <m:rPr>
              <m:sty m:val="p"/>
            </m:rPr>
            <w:rPr>
              <w:rFonts w:ascii="Cambria Math" w:eastAsia="黑体" w:hAnsi="Cambria Math" w:cs="Times New Roman"/>
              <w:szCs w:val="21"/>
            </w:rPr>
            <m:t xml:space="preserve"> </m:t>
          </m:r>
          <m:r>
            <m:rPr>
              <m:sty m:val="p"/>
            </m:rPr>
            <w:rPr>
              <w:rFonts w:ascii="Cambria Math" w:eastAsia="黑体" w:hAnsi="Cambria Math" w:cs="Times New Roman" w:hint="eastAsia"/>
              <w:szCs w:val="21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eastAsia="黑体" w:hAnsi="Cambria Math" w:cs="Times New Roman"/>
                  <w:szCs w:val="21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黑体" w:hAnsi="Cambria Math" w:cs="Times New Roman"/>
                  <w:szCs w:val="21"/>
                </w:rPr>
                <m:t>n=1</m:t>
              </m:r>
            </m:sub>
            <m:sup>
              <m:r>
                <m:rPr>
                  <m:sty m:val="p"/>
                </m:rPr>
                <w:rPr>
                  <w:rFonts w:ascii="Cambria Math" w:eastAsia="黑体" w:hAnsi="Cambria Math" w:cs="Times New Roman" w:hint="eastAsia"/>
                  <w:szCs w:val="21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eastAsia="黑体" w:hAnsi="Cambria Math" w:cs="Times New Roman"/>
                      <w:b/>
                      <w:i/>
                      <w:szCs w:val="21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黑体" w:hAnsi="Cambria Math" w:cs="Times New Roman"/>
                      <w:szCs w:val="21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黑体" w:hAnsi="Cambria Math" w:cs="Times New Roman"/>
                      <w:szCs w:val="21"/>
                    </w:rPr>
                    <m:t>n</m:t>
                  </m:r>
                </m:sub>
              </m:sSub>
              <m:r>
                <m:rPr>
                  <m:sty m:val="p"/>
                </m:rPr>
                <w:rPr>
                  <w:rFonts w:ascii="Cambria Math" w:eastAsia="黑体" w:hAnsi="Cambria Math" w:cs="Times New Roman"/>
                  <w:szCs w:val="21"/>
                </w:rPr>
                <m:t>∙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黑体" w:hAnsi="Cambria Math" w:cs="Times New Roman"/>
                      <w:szCs w:val="21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eastAsia="黑体" w:hAnsi="Cambria Math" w:cs="Times New Roman"/>
                      <w:szCs w:val="21"/>
                    </w:rPr>
                    <m:t>n=1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黑体" w:hAnsi="Cambria Math" w:cs="Times New Roman"/>
                      <w:szCs w:val="21"/>
                    </w:rPr>
                    <m:t>N</m:t>
                  </m:r>
                </m:sup>
                <m:e>
                  <m:sSup>
                    <m:sSupPr>
                      <m:ctrlPr>
                        <w:rPr>
                          <w:rFonts w:ascii="Cambria Math" w:eastAsia="黑体" w:hAnsi="Cambria Math" w:cs="Times New Roman"/>
                          <w:b/>
                          <w:i/>
                          <w:szCs w:val="21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="黑体" w:hAnsi="Cambria Math" w:cs="Times New Roman"/>
                              <w:b/>
                              <w:i/>
                              <w:szCs w:val="21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="黑体" w:hAnsi="Cambria Math" w:cs="Times New Roman"/>
                              <w:szCs w:val="21"/>
                            </w:rPr>
                            <m:t>E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eastAsia="黑体" w:hAnsi="Cambria Math" w:cs="Times New Roman"/>
                              <w:szCs w:val="21"/>
                            </w:rPr>
                            <m:t>n</m:t>
                          </m:r>
                        </m:sub>
                      </m:sSub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="黑体" w:hAnsi="Cambria Math" w:cs="Times New Roman"/>
                          <w:szCs w:val="21"/>
                        </w:rPr>
                        <m:t>*</m:t>
                      </m:r>
                    </m:sup>
                  </m:sSup>
                </m:e>
              </m:nary>
              <m:r>
                <m:rPr>
                  <m:sty m:val="p"/>
                </m:rPr>
                <w:rPr>
                  <w:rFonts w:ascii="Cambria Math" w:eastAsia="黑体" w:hAnsi="Cambria Math" w:cs="Times New Roman"/>
                  <w:szCs w:val="21"/>
                </w:rPr>
                <m:t>=</m:t>
              </m:r>
              <m:nary>
                <m:naryPr>
                  <m:chr m:val="∑"/>
                  <m:limLoc m:val="undOvr"/>
                  <m:ctrlPr>
                    <w:rPr>
                      <w:rFonts w:ascii="Cambria Math" w:eastAsia="黑体" w:hAnsi="Cambria Math" w:cs="Times New Roman"/>
                      <w:szCs w:val="21"/>
                    </w:rPr>
                  </m:ctrlPr>
                </m:naryPr>
                <m:sub>
                  <m:r>
                    <m:rPr>
                      <m:sty m:val="p"/>
                    </m:rPr>
                    <w:rPr>
                      <w:rFonts w:ascii="Cambria Math" w:eastAsia="黑体" w:hAnsi="Cambria Math" w:cs="Times New Roman"/>
                      <w:szCs w:val="21"/>
                    </w:rPr>
                    <m:t>n=1</m:t>
                  </m:r>
                </m:sub>
                <m:sup>
                  <m:r>
                    <m:rPr>
                      <m:sty m:val="p"/>
                    </m:rPr>
                    <w:rPr>
                      <w:rFonts w:ascii="Cambria Math" w:eastAsia="黑体" w:hAnsi="Cambria Math" w:cs="Times New Roman"/>
                      <w:szCs w:val="21"/>
                    </w:rPr>
                    <m:t>N</m:t>
                  </m:r>
                </m:sup>
                <m:e>
                  <m:nary>
                    <m:naryPr>
                      <m:chr m:val="∑"/>
                      <m:limLoc m:val="undOvr"/>
                      <m:ctrlPr>
                        <w:rPr>
                          <w:rFonts w:ascii="Cambria Math" w:eastAsia="黑体" w:hAnsi="Cambria Math" w:cs="Times New Roman"/>
                          <w:szCs w:val="21"/>
                        </w:rPr>
                      </m:ctrlPr>
                    </m:naryPr>
                    <m:sub>
                      <m:r>
                        <m:rPr>
                          <m:sty m:val="p"/>
                        </m:rPr>
                        <w:rPr>
                          <w:rFonts w:ascii="Cambria Math" w:eastAsia="黑体" w:hAnsi="Cambria Math" w:cs="Times New Roman"/>
                          <w:szCs w:val="21"/>
                        </w:rPr>
                        <m:t>m=1</m:t>
                      </m:r>
                    </m:sub>
                    <m:sup>
                      <m:r>
                        <m:rPr>
                          <m:sty m:val="p"/>
                        </m:rPr>
                        <w:rPr>
                          <w:rFonts w:ascii="Cambria Math" w:eastAsia="黑体" w:hAnsi="Cambria Math" w:cs="Times New Roman"/>
                          <w:szCs w:val="21"/>
                        </w:rPr>
                        <m:t>M</m:t>
                      </m:r>
                    </m:sup>
                    <m:e>
                      <m:sSub>
                        <m:sSubPr>
                          <m:ctrlPr>
                            <w:rPr>
                              <w:rFonts w:ascii="Cambria Math" w:eastAsia="黑体" w:hAnsi="Cambria Math" w:cs="Times New Roman"/>
                              <w:szCs w:val="21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黑体" w:hAnsi="Cambria Math" w:cs="Times New Roman"/>
                              <w:szCs w:val="21"/>
                            </w:rPr>
                            <m:t>A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eastAsia="黑体" w:hAnsi="Cambria Math" w:cs="Times New Roman"/>
                              <w:szCs w:val="21"/>
                            </w:rPr>
                            <m:t>n</m:t>
                          </m:r>
                        </m:sub>
                      </m:sSub>
                      <m:sSub>
                        <m:sSubPr>
                          <m:ctrlPr>
                            <w:rPr>
                              <w:rFonts w:ascii="Cambria Math" w:eastAsia="黑体" w:hAnsi="Cambria Math" w:cs="Times New Roman"/>
                              <w:b/>
                              <w:i/>
                              <w:szCs w:val="21"/>
                            </w:rPr>
                          </m:ctrlPr>
                        </m:sSubP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eastAsia="黑体" w:hAnsi="Cambria Math" w:cs="Times New Roman"/>
                              <w:szCs w:val="21"/>
                            </w:rPr>
                            <m:t>P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eastAsia="黑体" w:hAnsi="Cambria Math" w:cs="Times New Roman"/>
                              <w:szCs w:val="21"/>
                            </w:rPr>
                            <m:t>n</m:t>
                          </m:r>
                        </m:sub>
                      </m:sSub>
                      <m:r>
                        <m:rPr>
                          <m:sty m:val="p"/>
                        </m:rPr>
                        <w:rPr>
                          <w:rFonts w:ascii="Cambria Math" w:eastAsia="黑体" w:hAnsi="Cambria Math" w:cs="Times New Roman"/>
                          <w:szCs w:val="21"/>
                        </w:rPr>
                        <m:t>∙exp</m:t>
                      </m:r>
                      <m:d>
                        <m:dPr>
                          <m:begChr m:val="["/>
                          <m:endChr m:val="]"/>
                          <m:ctrlPr>
                            <w:rPr>
                              <w:rFonts w:ascii="Cambria Math" w:eastAsia="黑体" w:hAnsi="Cambria Math" w:cs="Times New Roman"/>
                              <w:szCs w:val="21"/>
                            </w:rPr>
                          </m:ctrlPr>
                        </m:d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黑体" w:hAnsi="Cambria Math" w:cs="Times New Roman"/>
                              <w:szCs w:val="21"/>
                            </w:rPr>
                            <m:t>i</m:t>
                          </m:r>
                          <m:d>
                            <m:dPr>
                              <m:ctrlPr>
                                <w:rPr>
                                  <w:rFonts w:ascii="Cambria Math" w:eastAsia="黑体" w:hAnsi="Cambria Math" w:cs="Times New Roman"/>
                                  <w:szCs w:val="21"/>
                                </w:rPr>
                              </m:ctrlPr>
                            </m:dPr>
                            <m:e>
                              <m:sSub>
                                <m:sSubPr>
                                  <m:ctrlPr>
                                    <w:rPr>
                                      <w:rFonts w:ascii="Cambria Math" w:eastAsia="黑体" w:hAnsi="Cambria Math" w:cs="Times New Roman"/>
                                      <w:b/>
                                      <w:i/>
                                      <w:szCs w:val="21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="黑体" w:hAnsi="Cambria Math" w:cs="Times New Roman"/>
                                      <w:szCs w:val="21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="黑体" w:hAnsi="Cambria Math" w:cs="Times New Roman"/>
                                      <w:szCs w:val="21"/>
                                    </w:rPr>
                                    <m:t>n</m:t>
                                  </m:r>
                                </m:sub>
                              </m:s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黑体" w:hAnsi="Cambria Math" w:cs="Times New Roman"/>
                                  <w:szCs w:val="21"/>
                                </w:rPr>
                                <m:t>-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eastAsia="黑体" w:hAnsi="Cambria Math" w:cs="Times New Roman"/>
                                      <w:b/>
                                      <w:i/>
                                      <w:szCs w:val="21"/>
                                    </w:rPr>
                                  </m:ctrlPr>
                                </m:sSubPr>
                                <m:e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="黑体" w:hAnsi="Cambria Math" w:cs="Times New Roman"/>
                                      <w:szCs w:val="21"/>
                                    </w:rPr>
                                    <m:t>K</m:t>
                                  </m:r>
                                </m:e>
                                <m:sub>
                                  <m:r>
                                    <m:rPr>
                                      <m:sty m:val="bi"/>
                                    </m:rPr>
                                    <w:rPr>
                                      <w:rFonts w:ascii="Cambria Math" w:eastAsia="黑体" w:hAnsi="Cambria Math" w:cs="Times New Roman"/>
                                      <w:szCs w:val="21"/>
                                    </w:rPr>
                                    <m:t>m</m:t>
                                  </m:r>
                                </m:sub>
                              </m:sSub>
                            </m:e>
                          </m:d>
                          <m:r>
                            <m:rPr>
                              <m:sty m:val="bi"/>
                            </m:rPr>
                            <w:rPr>
                              <w:rFonts w:ascii="Cambria Math" w:eastAsia="黑体" w:hAnsi="Cambria Math" w:cs="Times New Roman"/>
                              <w:szCs w:val="21"/>
                            </w:rPr>
                            <m:t>r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eastAsia="黑体" w:hAnsi="Cambria Math" w:cs="Times New Roman"/>
                              <w:szCs w:val="21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eastAsia="黑体" w:hAnsi="Cambria Math" w:cs="Times New Roman"/>
                                  <w:szCs w:val="21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黑体" w:hAnsi="Cambria Math" w:cs="Times New Roman"/>
                                  <w:szCs w:val="21"/>
                                </w:rPr>
                                <m:t>∅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黑体" w:hAnsi="Cambria Math" w:cs="Times New Roman"/>
                                  <w:szCs w:val="21"/>
                                </w:rPr>
                                <m:t>n</m:t>
                              </m:r>
                            </m:sub>
                          </m:sSub>
                          <m:r>
                            <m:rPr>
                              <m:sty m:val="p"/>
                            </m:rPr>
                            <w:rPr>
                              <w:rFonts w:ascii="Cambria Math" w:eastAsia="黑体" w:hAnsi="Cambria Math" w:cs="Times New Roman"/>
                              <w:szCs w:val="21"/>
                            </w:rPr>
                            <m:t>-</m:t>
                          </m:r>
                          <m:sSub>
                            <m:sSubPr>
                              <m:ctrlPr>
                                <w:rPr>
                                  <w:rFonts w:ascii="Cambria Math" w:eastAsia="黑体" w:hAnsi="Cambria Math" w:cs="Times New Roman"/>
                                  <w:szCs w:val="21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黑体" w:hAnsi="Cambria Math" w:cs="Times New Roman"/>
                                  <w:szCs w:val="21"/>
                                </w:rPr>
                                <m:t>∅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eastAsia="黑体" w:hAnsi="Cambria Math" w:cs="Times New Roman"/>
                                  <w:szCs w:val="21"/>
                                </w:rPr>
                                <m:t>m</m:t>
                              </m:r>
                            </m:sub>
                          </m:sSub>
                        </m:e>
                      </m:d>
                      <m:r>
                        <m:rPr>
                          <m:sty m:val="p"/>
                        </m:rPr>
                        <w:rPr>
                          <w:rFonts w:ascii="Cambria Math" w:eastAsia="黑体" w:hAnsi="Cambria Math" w:cs="Times New Roman"/>
                          <w:szCs w:val="21"/>
                        </w:rPr>
                        <m:t xml:space="preserve"> ,</m:t>
                      </m:r>
                    </m:e>
                  </m:nary>
                </m:e>
              </m:nary>
            </m:e>
          </m:nary>
          <m:r>
            <m:rPr>
              <m:sty m:val="p"/>
            </m:rPr>
            <w:rPr>
              <w:rFonts w:ascii="Cambria Math" w:eastAsia="黑体" w:hAnsi="Cambria Math" w:cs="Times New Roman"/>
              <w:szCs w:val="21"/>
            </w:rPr>
            <m:t xml:space="preserve">    </m:t>
          </m:r>
          <m:r>
            <m:rPr>
              <m:sty m:val="p"/>
            </m:rPr>
            <w:rPr>
              <w:rFonts w:ascii="Cambria Math" w:eastAsia="黑体" w:hAnsi="Cambria Math" w:cs="Times New Roman" w:hint="eastAsia"/>
              <w:szCs w:val="21"/>
            </w:rPr>
            <m:t>（</m:t>
          </m:r>
          <m:r>
            <m:rPr>
              <m:sty m:val="p"/>
            </m:rPr>
            <w:rPr>
              <w:rFonts w:ascii="Cambria Math" w:eastAsia="黑体" w:hAnsi="Cambria Math" w:cs="Times New Roman"/>
              <w:szCs w:val="21"/>
            </w:rPr>
            <m:t>2</m:t>
          </m:r>
          <m:r>
            <m:rPr>
              <m:sty m:val="p"/>
            </m:rPr>
            <w:rPr>
              <w:rFonts w:ascii="Cambria Math" w:eastAsia="黑体" w:hAnsi="Cambria Math" w:cs="Times New Roman"/>
              <w:szCs w:val="21"/>
            </w:rPr>
            <m:t>）</m:t>
          </m:r>
        </m:oMath>
      </m:oMathPara>
    </w:p>
    <w:p w:rsidR="00C968E0" w:rsidRPr="00FC305C" w:rsidRDefault="00C968E0" w:rsidP="00C968E0">
      <w:pPr>
        <w:widowControl/>
        <w:jc w:val="left"/>
        <w:rPr>
          <w:rFonts w:asciiTheme="minorEastAsia" w:hAnsiTheme="minorEastAsia"/>
          <w:sz w:val="24"/>
          <w:szCs w:val="24"/>
        </w:rPr>
      </w:pPr>
      <w:r w:rsidRPr="00FC305C">
        <w:rPr>
          <w:rFonts w:asciiTheme="minorEastAsia" w:hAnsiTheme="minorEastAsia" w:hint="eastAsia"/>
          <w:sz w:val="24"/>
          <w:szCs w:val="24"/>
        </w:rPr>
        <w:lastRenderedPageBreak/>
        <w:tab/>
      </w:r>
    </w:p>
    <w:p w:rsidR="00C968E0" w:rsidRPr="00FC305C" w:rsidRDefault="00C968E0" w:rsidP="00C968E0">
      <w:pPr>
        <w:widowControl/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FC305C">
        <w:rPr>
          <w:rFonts w:ascii="宋体" w:eastAsia="宋体" w:hAnsi="宋体" w:cs="Times New Roman" w:hint="eastAsia"/>
          <w:szCs w:val="21"/>
        </w:rPr>
        <w:t>图1是四光束干涉光路图，其中方位角</w:t>
      </w:r>
      <w:bookmarkStart w:id="6" w:name="OLE_LINK3"/>
      <w:bookmarkStart w:id="7" w:name="OLE_LINK4"/>
      <w:r w:rsidRPr="00FC305C">
        <w:rPr>
          <w:rFonts w:asciiTheme="minorEastAsia" w:hAnsiTheme="minorEastAsia" w:cs="Times New Roman"/>
          <w:i/>
          <w:szCs w:val="21"/>
        </w:rPr>
        <w:t>φ</w:t>
      </w:r>
      <w:r w:rsidRPr="00FC305C">
        <w:rPr>
          <w:rFonts w:asciiTheme="minorEastAsia" w:hAnsiTheme="minorEastAsia" w:cs="Times New Roman" w:hint="eastAsia"/>
          <w:szCs w:val="21"/>
          <w:vertAlign w:val="subscript"/>
        </w:rPr>
        <w:t>1</w:t>
      </w:r>
      <w:bookmarkEnd w:id="6"/>
      <w:bookmarkEnd w:id="7"/>
      <w:r w:rsidRPr="00FC305C">
        <w:rPr>
          <w:rFonts w:asciiTheme="minorEastAsia" w:hAnsiTheme="minorEastAsia" w:cs="Times New Roman" w:hint="eastAsia"/>
          <w:szCs w:val="21"/>
        </w:rPr>
        <w:t>=180</w:t>
      </w:r>
      <w:r w:rsidRPr="00FC305C">
        <w:rPr>
          <w:rFonts w:ascii="方正书宋简体" w:eastAsia="方正书宋简体" w:hAnsiTheme="majorEastAsia" w:cs="宋体"/>
          <w:sz w:val="18"/>
          <w:szCs w:val="18"/>
        </w:rPr>
        <w:t>°</w:t>
      </w:r>
      <w:r w:rsidRPr="00FC305C">
        <w:rPr>
          <w:rFonts w:asciiTheme="minorEastAsia" w:hAnsiTheme="minorEastAsia" w:cs="Times New Roman" w:hint="eastAsia"/>
          <w:szCs w:val="21"/>
        </w:rPr>
        <w:t>，</w:t>
      </w:r>
      <w:r w:rsidRPr="00FC305C">
        <w:rPr>
          <w:rFonts w:asciiTheme="minorEastAsia" w:hAnsiTheme="minorEastAsia" w:cs="Times New Roman" w:hint="eastAsia"/>
          <w:i/>
          <w:szCs w:val="21"/>
        </w:rPr>
        <w:t>φ</w:t>
      </w:r>
      <w:r w:rsidRPr="00FC305C">
        <w:rPr>
          <w:rFonts w:asciiTheme="minorEastAsia" w:hAnsiTheme="minorEastAsia" w:cs="Times New Roman" w:hint="eastAsia"/>
          <w:szCs w:val="21"/>
          <w:vertAlign w:val="subscript"/>
        </w:rPr>
        <w:t>2</w:t>
      </w:r>
      <w:r w:rsidRPr="00FC305C">
        <w:rPr>
          <w:rFonts w:ascii="宋体" w:eastAsia="宋体" w:hAnsi="宋体" w:cs="Times New Roman" w:hint="eastAsia"/>
          <w:szCs w:val="21"/>
        </w:rPr>
        <w:t>=0</w:t>
      </w:r>
      <w:r w:rsidRPr="00FC305C">
        <w:rPr>
          <w:rFonts w:ascii="方正书宋简体" w:eastAsia="方正书宋简体" w:hAnsiTheme="majorEastAsia" w:cs="宋体"/>
          <w:sz w:val="18"/>
          <w:szCs w:val="18"/>
        </w:rPr>
        <w:t>°</w:t>
      </w:r>
      <w:r w:rsidRPr="00FC305C">
        <w:rPr>
          <w:rFonts w:ascii="宋体" w:eastAsia="宋体" w:hAnsi="宋体" w:cs="Times New Roman" w:hint="eastAsia"/>
          <w:szCs w:val="21"/>
        </w:rPr>
        <w:t>，</w:t>
      </w:r>
      <w:r w:rsidRPr="00FC305C">
        <w:rPr>
          <w:rFonts w:ascii="宋体" w:eastAsia="宋体" w:hAnsi="宋体" w:cs="Times New Roman" w:hint="eastAsia"/>
          <w:i/>
          <w:szCs w:val="21"/>
        </w:rPr>
        <w:t>φ</w:t>
      </w:r>
      <w:r w:rsidRPr="00FC305C">
        <w:rPr>
          <w:rFonts w:ascii="宋体" w:eastAsia="宋体" w:hAnsi="宋体" w:cs="Times New Roman" w:hint="eastAsia"/>
          <w:szCs w:val="21"/>
          <w:vertAlign w:val="subscript"/>
        </w:rPr>
        <w:t>3</w:t>
      </w:r>
      <w:r w:rsidRPr="00FC305C">
        <w:rPr>
          <w:rFonts w:ascii="宋体" w:eastAsia="宋体" w:hAnsi="宋体" w:cs="Times New Roman" w:hint="eastAsia"/>
          <w:szCs w:val="21"/>
        </w:rPr>
        <w:t>=270</w:t>
      </w:r>
      <w:r w:rsidRPr="00FC305C">
        <w:rPr>
          <w:rFonts w:ascii="方正书宋简体" w:eastAsia="方正书宋简体" w:hAnsiTheme="majorEastAsia" w:cs="宋体"/>
          <w:sz w:val="18"/>
          <w:szCs w:val="18"/>
        </w:rPr>
        <w:t>°</w:t>
      </w:r>
      <w:r w:rsidRPr="00FC305C">
        <w:rPr>
          <w:rFonts w:ascii="宋体" w:eastAsia="宋体" w:hAnsi="宋体" w:cs="Times New Roman" w:hint="eastAsia"/>
          <w:szCs w:val="21"/>
        </w:rPr>
        <w:t>，</w:t>
      </w:r>
      <w:r w:rsidRPr="00FC305C">
        <w:rPr>
          <w:rFonts w:ascii="宋体" w:eastAsia="宋体" w:hAnsi="宋体" w:cs="Times New Roman" w:hint="eastAsia"/>
          <w:i/>
          <w:szCs w:val="21"/>
        </w:rPr>
        <w:t>Ф</w:t>
      </w:r>
      <w:r w:rsidRPr="00FC305C">
        <w:rPr>
          <w:rFonts w:ascii="宋体" w:eastAsia="宋体" w:hAnsi="宋体" w:cs="Times New Roman" w:hint="eastAsia"/>
          <w:szCs w:val="21"/>
          <w:vertAlign w:val="subscript"/>
        </w:rPr>
        <w:t>4</w:t>
      </w:r>
      <w:r w:rsidRPr="00FC305C">
        <w:rPr>
          <w:rFonts w:ascii="宋体" w:eastAsia="宋体" w:hAnsi="宋体" w:cs="Times New Roman" w:hint="eastAsia"/>
          <w:szCs w:val="21"/>
        </w:rPr>
        <w:t>=90</w:t>
      </w:r>
      <w:r w:rsidRPr="00FC305C">
        <w:rPr>
          <w:rFonts w:ascii="方正书宋简体" w:eastAsia="方正书宋简体" w:hAnsiTheme="majorEastAsia" w:cs="宋体"/>
          <w:sz w:val="18"/>
          <w:szCs w:val="18"/>
        </w:rPr>
        <w:t>°</w:t>
      </w:r>
      <w:r w:rsidRPr="00FC305C">
        <w:rPr>
          <w:rFonts w:ascii="宋体" w:eastAsia="宋体" w:hAnsi="宋体" w:cs="Times New Roman" w:hint="eastAsia"/>
          <w:szCs w:val="21"/>
        </w:rPr>
        <w:t>。入射角</w:t>
      </w:r>
      <w:r w:rsidRPr="00FC305C">
        <w:rPr>
          <w:rFonts w:ascii="宋体" w:eastAsia="宋体" w:hAnsi="宋体" w:cs="Times New Roman" w:hint="eastAsia"/>
          <w:i/>
          <w:szCs w:val="21"/>
        </w:rPr>
        <w:t>θ</w:t>
      </w:r>
      <w:r w:rsidRPr="00FC305C">
        <w:rPr>
          <w:rFonts w:ascii="宋体" w:eastAsia="宋体" w:hAnsi="宋体" w:cs="Times New Roman" w:hint="eastAsia"/>
          <w:szCs w:val="21"/>
          <w:vertAlign w:val="subscript"/>
        </w:rPr>
        <w:t>1</w:t>
      </w:r>
      <w:r w:rsidRPr="00FC305C">
        <w:rPr>
          <w:rFonts w:ascii="宋体" w:eastAsia="宋体" w:hAnsi="宋体" w:cs="Times New Roman" w:hint="eastAsia"/>
          <w:szCs w:val="21"/>
        </w:rPr>
        <w:t>=</w:t>
      </w:r>
      <w:r w:rsidRPr="00FC305C">
        <w:rPr>
          <w:rFonts w:ascii="宋体" w:eastAsia="宋体" w:hAnsi="宋体" w:cs="Times New Roman" w:hint="eastAsia"/>
          <w:i/>
          <w:szCs w:val="21"/>
        </w:rPr>
        <w:t>θ</w:t>
      </w:r>
      <w:r w:rsidRPr="00FC305C">
        <w:rPr>
          <w:rFonts w:ascii="宋体" w:eastAsia="宋体" w:hAnsi="宋体" w:cs="Times New Roman" w:hint="eastAsia"/>
          <w:szCs w:val="21"/>
          <w:vertAlign w:val="subscript"/>
        </w:rPr>
        <w:t>2</w:t>
      </w:r>
      <w:r w:rsidRPr="00FC305C">
        <w:rPr>
          <w:rFonts w:ascii="宋体" w:eastAsia="宋体" w:hAnsi="宋体" w:cs="Times New Roman" w:hint="eastAsia"/>
          <w:szCs w:val="21"/>
        </w:rPr>
        <w:t>=</w:t>
      </w:r>
      <w:r w:rsidRPr="00FC305C">
        <w:rPr>
          <w:rFonts w:ascii="宋体" w:eastAsia="宋体" w:hAnsi="宋体" w:cs="Times New Roman" w:hint="eastAsia"/>
          <w:i/>
          <w:szCs w:val="21"/>
        </w:rPr>
        <w:t>θ</w:t>
      </w:r>
      <w:r w:rsidRPr="00FC305C">
        <w:rPr>
          <w:rFonts w:ascii="宋体" w:eastAsia="宋体" w:hAnsi="宋体" w:cs="Times New Roman" w:hint="eastAsia"/>
          <w:szCs w:val="21"/>
          <w:vertAlign w:val="subscript"/>
        </w:rPr>
        <w:t>3</w:t>
      </w:r>
      <w:r w:rsidRPr="00FC305C">
        <w:rPr>
          <w:rFonts w:ascii="宋体" w:eastAsia="宋体" w:hAnsi="宋体" w:cs="Times New Roman" w:hint="eastAsia"/>
          <w:szCs w:val="21"/>
        </w:rPr>
        <w:t>=</w:t>
      </w:r>
      <w:r w:rsidRPr="00FC305C">
        <w:rPr>
          <w:rFonts w:ascii="宋体" w:eastAsia="宋体" w:hAnsi="宋体" w:cs="Times New Roman" w:hint="eastAsia"/>
          <w:i/>
          <w:szCs w:val="21"/>
        </w:rPr>
        <w:t>θ</w:t>
      </w:r>
      <w:r w:rsidRPr="00FC305C">
        <w:rPr>
          <w:rFonts w:ascii="宋体" w:eastAsia="宋体" w:hAnsi="宋体" w:cs="Times New Roman" w:hint="eastAsia"/>
          <w:szCs w:val="21"/>
          <w:vertAlign w:val="subscript"/>
        </w:rPr>
        <w:t>4</w:t>
      </w:r>
      <w:r w:rsidRPr="00FC305C">
        <w:rPr>
          <w:rFonts w:ascii="宋体" w:eastAsia="宋体" w:hAnsi="宋体" w:cs="Times New Roman" w:hint="eastAsia"/>
          <w:szCs w:val="21"/>
        </w:rPr>
        <w:t>=</w:t>
      </w:r>
      <w:r w:rsidRPr="00FC305C">
        <w:rPr>
          <w:rFonts w:ascii="宋体" w:eastAsia="宋体" w:hAnsi="宋体" w:cs="Times New Roman" w:hint="eastAsia"/>
          <w:i/>
          <w:szCs w:val="21"/>
        </w:rPr>
        <w:t>θ</w:t>
      </w:r>
      <w:r w:rsidRPr="00FC305C">
        <w:rPr>
          <w:rFonts w:ascii="宋体" w:eastAsia="宋体" w:hAnsi="宋体" w:cs="Times New Roman" w:hint="eastAsia"/>
          <w:szCs w:val="21"/>
        </w:rPr>
        <w:t>=5</w:t>
      </w:r>
      <w:r w:rsidRPr="00FC305C">
        <w:rPr>
          <w:rFonts w:ascii="方正书宋简体" w:eastAsia="方正书宋简体" w:hAnsiTheme="majorEastAsia" w:cs="宋体"/>
          <w:sz w:val="18"/>
          <w:szCs w:val="18"/>
        </w:rPr>
        <w:t>°</w:t>
      </w:r>
      <w:r w:rsidRPr="00FC305C">
        <w:rPr>
          <w:rFonts w:ascii="宋体" w:eastAsia="宋体" w:hAnsi="宋体" w:cs="Times New Roman" w:hint="eastAsia"/>
          <w:szCs w:val="21"/>
        </w:rPr>
        <w:t>、初始相位</w:t>
      </w:r>
      <w:r w:rsidRPr="00FC305C">
        <w:rPr>
          <w:rFonts w:ascii="宋体" w:eastAsia="宋体" w:hAnsi="宋体" w:cs="Times New Roman" w:hint="eastAsia"/>
          <w:i/>
          <w:szCs w:val="21"/>
        </w:rPr>
        <w:t>δ</w:t>
      </w:r>
      <w:r w:rsidRPr="00FC305C">
        <w:rPr>
          <w:rFonts w:ascii="宋体" w:eastAsia="宋体" w:hAnsi="宋体" w:cs="Times New Roman" w:hint="eastAsia"/>
          <w:szCs w:val="21"/>
          <w:vertAlign w:val="subscript"/>
        </w:rPr>
        <w:t>1</w:t>
      </w:r>
      <w:r w:rsidRPr="00FC305C">
        <w:rPr>
          <w:rFonts w:ascii="宋体" w:eastAsia="宋体" w:hAnsi="宋体" w:cs="Times New Roman" w:hint="eastAsia"/>
          <w:szCs w:val="21"/>
        </w:rPr>
        <w:t>=</w:t>
      </w:r>
      <w:r w:rsidRPr="00FC305C">
        <w:rPr>
          <w:rFonts w:ascii="宋体" w:eastAsia="宋体" w:hAnsi="宋体" w:cs="Times New Roman" w:hint="eastAsia"/>
          <w:i/>
          <w:szCs w:val="21"/>
        </w:rPr>
        <w:t>δ</w:t>
      </w:r>
      <w:r w:rsidRPr="00FC305C">
        <w:rPr>
          <w:rFonts w:ascii="宋体" w:eastAsia="宋体" w:hAnsi="宋体" w:cs="Times New Roman" w:hint="eastAsia"/>
          <w:szCs w:val="21"/>
          <w:vertAlign w:val="subscript"/>
        </w:rPr>
        <w:t>2</w:t>
      </w:r>
      <w:r w:rsidRPr="00FC305C">
        <w:rPr>
          <w:rFonts w:ascii="宋体" w:eastAsia="宋体" w:hAnsi="宋体" w:cs="Times New Roman" w:hint="eastAsia"/>
          <w:szCs w:val="21"/>
        </w:rPr>
        <w:t>=</w:t>
      </w:r>
      <w:r w:rsidRPr="00FC305C">
        <w:rPr>
          <w:rFonts w:ascii="宋体" w:eastAsia="宋体" w:hAnsi="宋体" w:cs="Times New Roman" w:hint="eastAsia"/>
          <w:i/>
          <w:szCs w:val="21"/>
        </w:rPr>
        <w:t>δ</w:t>
      </w:r>
      <w:r w:rsidRPr="00FC305C">
        <w:rPr>
          <w:rFonts w:ascii="宋体" w:eastAsia="宋体" w:hAnsi="宋体" w:cs="Times New Roman" w:hint="eastAsia"/>
          <w:szCs w:val="21"/>
          <w:vertAlign w:val="subscript"/>
        </w:rPr>
        <w:t>3</w:t>
      </w:r>
      <w:r w:rsidRPr="00FC305C">
        <w:rPr>
          <w:rFonts w:ascii="宋体" w:eastAsia="宋体" w:hAnsi="宋体" w:cs="Times New Roman" w:hint="eastAsia"/>
          <w:szCs w:val="21"/>
        </w:rPr>
        <w:t>=</w:t>
      </w:r>
      <w:r w:rsidRPr="00FC305C">
        <w:rPr>
          <w:rFonts w:ascii="宋体" w:eastAsia="宋体" w:hAnsi="宋体" w:cs="Times New Roman" w:hint="eastAsia"/>
          <w:i/>
          <w:szCs w:val="21"/>
        </w:rPr>
        <w:t>δ</w:t>
      </w:r>
      <w:r w:rsidRPr="00FC305C">
        <w:rPr>
          <w:rFonts w:ascii="宋体" w:eastAsia="宋体" w:hAnsi="宋体" w:cs="Times New Roman" w:hint="eastAsia"/>
          <w:szCs w:val="21"/>
          <w:vertAlign w:val="subscript"/>
        </w:rPr>
        <w:t>4</w:t>
      </w:r>
      <w:r w:rsidRPr="00FC305C">
        <w:rPr>
          <w:rFonts w:ascii="宋体" w:eastAsia="宋体" w:hAnsi="宋体" w:cs="Times New Roman" w:hint="eastAsia"/>
          <w:szCs w:val="21"/>
        </w:rPr>
        <w:t>=0</w:t>
      </w:r>
      <w:r w:rsidRPr="00FC305C">
        <w:rPr>
          <w:rFonts w:ascii="方正书宋简体" w:eastAsia="方正书宋简体" w:hAnsiTheme="majorEastAsia" w:cs="宋体"/>
          <w:sz w:val="18"/>
          <w:szCs w:val="18"/>
        </w:rPr>
        <w:t>°</w:t>
      </w:r>
      <w:r w:rsidRPr="00FC305C">
        <w:rPr>
          <w:rFonts w:ascii="宋体" w:eastAsia="宋体" w:hAnsi="宋体" w:cs="Times New Roman" w:hint="eastAsia"/>
          <w:szCs w:val="21"/>
        </w:rPr>
        <w:t>，则有：</w:t>
      </w:r>
    </w:p>
    <w:p w:rsidR="00C968E0" w:rsidRPr="00FC305C" w:rsidRDefault="009E1306" w:rsidP="00C968E0">
      <w:pPr>
        <w:widowControl/>
        <w:jc w:val="center"/>
        <w:rPr>
          <w:rFonts w:ascii="宋体" w:eastAsia="宋体" w:hAnsi="宋体" w:cs="Times New Roman"/>
          <w:szCs w:val="21"/>
        </w:rPr>
      </w:pPr>
      <m:oMath>
        <m:sSub>
          <m:sSubPr>
            <m:ctrlPr>
              <w:rPr>
                <w:rFonts w:ascii="Cambria Math" w:eastAsia="宋体" w:hAnsi="Cambria Math" w:cs="Times New Roman"/>
                <w:b/>
                <w:i/>
                <w:szCs w:val="21"/>
              </w:rPr>
            </m:ctrlPr>
          </m:sSubPr>
          <m:e>
            <m:r>
              <m:rPr>
                <m:sty m:val="bi"/>
              </m:rPr>
              <w:rPr>
                <w:rFonts w:ascii="Cambria Math" w:eastAsia="宋体" w:hAnsi="Cambria Math" w:cs="Times New Roman"/>
                <w:szCs w:val="21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eastAsia="宋体" w:hAnsi="Cambria Math" w:cs="Times New Roman"/>
                <w:szCs w:val="21"/>
              </w:rPr>
              <m:t>1</m:t>
            </m:r>
          </m:sub>
        </m:sSub>
        <m:r>
          <m:rPr>
            <m:sty m:val="p"/>
          </m:rPr>
          <w:rPr>
            <w:rFonts w:ascii="Cambria Math" w:eastAsia="宋体" w:hAnsi="Cambria Math" w:cs="Times New Roman"/>
            <w:szCs w:val="21"/>
          </w:rPr>
          <m:t>=Aexp</m:t>
        </m:r>
        <m:d>
          <m:dPr>
            <m:begChr m:val="["/>
            <m:endChr m:val="]"/>
            <m:ctrlPr>
              <w:rPr>
                <w:rFonts w:ascii="Cambria Math" w:eastAsia="宋体" w:hAnsi="Cambria Math" w:cs="Times New Roman"/>
                <w:szCs w:val="21"/>
              </w:rPr>
            </m:ctrlPr>
          </m:dPr>
          <m:e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i</m:t>
            </m:r>
            <m:r>
              <m:rPr>
                <m:sty m:val="bi"/>
              </m:rPr>
              <w:rPr>
                <w:rFonts w:ascii="Cambria Math" w:eastAsia="宋体" w:hAnsi="Cambria Math" w:cs="Times New Roman"/>
                <w:szCs w:val="21"/>
              </w:rPr>
              <m:t>K</m:t>
            </m:r>
            <m:d>
              <m:dPr>
                <m:ctrlPr>
                  <w:rPr>
                    <w:rFonts w:ascii="Cambria Math" w:eastAsia="宋体" w:hAnsi="Cambria Math" w:cs="Times New Roman"/>
                    <w:szCs w:val="21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Cs w:val="21"/>
                  </w:rPr>
                  <m:t>-x</m:t>
                </m:r>
                <m:func>
                  <m:funcPr>
                    <m:ctrlPr>
                      <w:rPr>
                        <w:rFonts w:ascii="Cambria Math" w:eastAsia="宋体" w:hAnsi="Cambria Math" w:cs="Times New Roman"/>
                        <w:szCs w:val="21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szCs w:val="21"/>
                      </w:rPr>
                      <m:t>sin</m:t>
                    </m:r>
                  </m:fName>
                  <m:e>
                    <m:sSub>
                      <m:sSubPr>
                        <m:ctrlPr>
                          <w:rPr>
                            <w:rFonts w:ascii="Cambria Math" w:eastAsia="宋体" w:hAnsi="Cambria Math" w:cs="Times New Roman"/>
                            <w:szCs w:val="21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宋体" w:hAnsi="Cambria Math" w:cs="Times New Roman"/>
                            <w:szCs w:val="21"/>
                          </w:rPr>
                          <m:t>θ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宋体" w:hAnsi="Cambria Math" w:cs="Times New Roman"/>
                            <w:szCs w:val="21"/>
                          </w:rPr>
                          <m:t>1</m:t>
                        </m:r>
                      </m:sub>
                    </m:sSub>
                  </m:e>
                </m:func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Cs w:val="21"/>
                  </w:rPr>
                  <m:t>-z</m:t>
                </m:r>
                <m:func>
                  <m:funcPr>
                    <m:ctrlPr>
                      <w:rPr>
                        <w:rFonts w:ascii="Cambria Math" w:eastAsia="宋体" w:hAnsi="Cambria Math" w:cs="Times New Roman"/>
                        <w:szCs w:val="21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szCs w:val="21"/>
                      </w:rPr>
                      <m:t>cos</m:t>
                    </m:r>
                  </m:fName>
                  <m:e>
                    <m:sSub>
                      <m:sSubPr>
                        <m:ctrlPr>
                          <w:rPr>
                            <w:rFonts w:ascii="Cambria Math" w:eastAsia="宋体" w:hAnsi="Cambria Math" w:cs="Times New Roman"/>
                            <w:szCs w:val="21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宋体" w:hAnsi="Cambria Math" w:cs="Times New Roman"/>
                            <w:szCs w:val="21"/>
                          </w:rPr>
                          <m:t>θ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宋体" w:hAnsi="Cambria Math" w:cs="Times New Roman"/>
                            <w:szCs w:val="21"/>
                          </w:rPr>
                          <m:t>1</m:t>
                        </m:r>
                      </m:sub>
                    </m:sSub>
                  </m:e>
                </m:func>
              </m:e>
            </m:d>
          </m:e>
        </m:d>
      </m:oMath>
      <w:r w:rsidR="00C968E0" w:rsidRPr="00FC305C">
        <w:rPr>
          <w:rFonts w:ascii="宋体" w:eastAsia="宋体" w:hAnsi="宋体" w:cs="Times New Roman" w:hint="eastAsia"/>
          <w:szCs w:val="21"/>
        </w:rPr>
        <w:t>；</w:t>
      </w:r>
      <m:oMath>
        <m:sSub>
          <m:sSubPr>
            <m:ctrlPr>
              <w:rPr>
                <w:rFonts w:ascii="Cambria Math" w:eastAsia="宋体" w:hAnsi="Cambria Math" w:cs="Times New Roman"/>
                <w:b/>
                <w:i/>
                <w:szCs w:val="21"/>
              </w:rPr>
            </m:ctrlPr>
          </m:sSubPr>
          <m:e>
            <m:r>
              <m:rPr>
                <m:sty m:val="bi"/>
              </m:rPr>
              <w:rPr>
                <w:rFonts w:ascii="Cambria Math" w:eastAsia="宋体" w:hAnsi="Cambria Math" w:cs="Times New Roman"/>
                <w:szCs w:val="21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eastAsia="宋体" w:hAnsi="Cambria Math" w:cs="Times New Roman"/>
                <w:szCs w:val="21"/>
              </w:rPr>
              <m:t>2</m:t>
            </m:r>
          </m:sub>
        </m:sSub>
        <m:r>
          <m:rPr>
            <m:sty m:val="p"/>
          </m:rPr>
          <w:rPr>
            <w:rFonts w:ascii="Cambria Math" w:eastAsia="宋体" w:hAnsi="Cambria Math" w:cs="Times New Roman"/>
            <w:szCs w:val="21"/>
          </w:rPr>
          <m:t>=Aexp</m:t>
        </m:r>
        <m:d>
          <m:dPr>
            <m:begChr m:val="["/>
            <m:endChr m:val="]"/>
            <m:ctrlPr>
              <w:rPr>
                <w:rFonts w:ascii="Cambria Math" w:eastAsia="宋体" w:hAnsi="Cambria Math" w:cs="Times New Roman"/>
                <w:szCs w:val="21"/>
              </w:rPr>
            </m:ctrlPr>
          </m:dPr>
          <m:e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i</m:t>
            </m:r>
            <m:r>
              <m:rPr>
                <m:sty m:val="bi"/>
              </m:rPr>
              <w:rPr>
                <w:rFonts w:ascii="Cambria Math" w:eastAsia="宋体" w:hAnsi="Cambria Math" w:cs="Times New Roman"/>
                <w:szCs w:val="21"/>
              </w:rPr>
              <m:t>K</m:t>
            </m:r>
            <m:d>
              <m:dPr>
                <m:ctrlPr>
                  <w:rPr>
                    <w:rFonts w:ascii="Cambria Math" w:eastAsia="宋体" w:hAnsi="Cambria Math" w:cs="Times New Roman"/>
                    <w:szCs w:val="21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Cs w:val="21"/>
                  </w:rPr>
                  <m:t>x</m:t>
                </m:r>
                <m:func>
                  <m:funcPr>
                    <m:ctrlPr>
                      <w:rPr>
                        <w:rFonts w:ascii="Cambria Math" w:eastAsia="宋体" w:hAnsi="Cambria Math" w:cs="Times New Roman"/>
                        <w:szCs w:val="21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szCs w:val="21"/>
                      </w:rPr>
                      <m:t>sin</m:t>
                    </m:r>
                  </m:fName>
                  <m:e>
                    <m:sSub>
                      <m:sSubPr>
                        <m:ctrlPr>
                          <w:rPr>
                            <w:rFonts w:ascii="Cambria Math" w:eastAsia="宋体" w:hAnsi="Cambria Math" w:cs="Times New Roman"/>
                            <w:szCs w:val="21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宋体" w:hAnsi="Cambria Math" w:cs="Times New Roman"/>
                            <w:szCs w:val="21"/>
                          </w:rPr>
                          <m:t>θ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宋体" w:hAnsi="Cambria Math" w:cs="Times New Roman"/>
                            <w:szCs w:val="21"/>
                          </w:rPr>
                          <m:t>2</m:t>
                        </m:r>
                      </m:sub>
                    </m:sSub>
                  </m:e>
                </m:func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Cs w:val="21"/>
                  </w:rPr>
                  <m:t>-z</m:t>
                </m:r>
                <m:func>
                  <m:funcPr>
                    <m:ctrlPr>
                      <w:rPr>
                        <w:rFonts w:ascii="Cambria Math" w:eastAsia="宋体" w:hAnsi="Cambria Math" w:cs="Times New Roman"/>
                        <w:szCs w:val="21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szCs w:val="21"/>
                      </w:rPr>
                      <m:t>cos</m:t>
                    </m:r>
                  </m:fName>
                  <m:e>
                    <m:sSub>
                      <m:sSubPr>
                        <m:ctrlPr>
                          <w:rPr>
                            <w:rFonts w:ascii="Cambria Math" w:eastAsia="宋体" w:hAnsi="Cambria Math" w:cs="Times New Roman"/>
                            <w:szCs w:val="21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宋体" w:hAnsi="Cambria Math" w:cs="Times New Roman"/>
                            <w:szCs w:val="21"/>
                          </w:rPr>
                          <m:t>θ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宋体" w:hAnsi="Cambria Math" w:cs="Times New Roman"/>
                            <w:szCs w:val="21"/>
                          </w:rPr>
                          <m:t>2</m:t>
                        </m:r>
                      </m:sub>
                    </m:sSub>
                  </m:e>
                </m:func>
              </m:e>
            </m:d>
          </m:e>
        </m:d>
      </m:oMath>
    </w:p>
    <w:p w:rsidR="00C968E0" w:rsidRPr="00FC305C" w:rsidRDefault="009E1306" w:rsidP="00C968E0">
      <w:pPr>
        <w:widowControl/>
        <w:jc w:val="center"/>
        <w:rPr>
          <w:rFonts w:ascii="宋体" w:eastAsia="宋体" w:hAnsi="宋体" w:cs="Times New Roman"/>
          <w:szCs w:val="21"/>
        </w:rPr>
      </w:pPr>
      <m:oMath>
        <m:sSub>
          <m:sSubPr>
            <m:ctrlPr>
              <w:rPr>
                <w:rFonts w:ascii="Cambria Math" w:eastAsia="黑体" w:hAnsi="Cambria Math" w:cs="Times New Roman"/>
                <w:b/>
                <w:i/>
                <w:szCs w:val="21"/>
              </w:rPr>
            </m:ctrlPr>
          </m:sSubPr>
          <m:e>
            <m:r>
              <m:rPr>
                <m:sty m:val="bi"/>
              </m:rPr>
              <w:rPr>
                <w:rFonts w:ascii="Cambria Math" w:eastAsia="黑体" w:hAnsi="Cambria Math" w:cs="Times New Roman"/>
                <w:szCs w:val="21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eastAsia="黑体" w:hAnsi="Cambria Math" w:cs="Times New Roman"/>
                <w:szCs w:val="21"/>
              </w:rPr>
              <m:t>3</m:t>
            </m:r>
          </m:sub>
        </m:sSub>
        <m:r>
          <m:rPr>
            <m:sty m:val="p"/>
          </m:rPr>
          <w:rPr>
            <w:rFonts w:ascii="Cambria Math" w:eastAsia="黑体" w:hAnsi="Cambria Math" w:cs="Times New Roman"/>
            <w:szCs w:val="21"/>
          </w:rPr>
          <m:t>=Aexp</m:t>
        </m:r>
        <m:d>
          <m:dPr>
            <m:begChr m:val="["/>
            <m:endChr m:val="]"/>
            <m:ctrlPr>
              <w:rPr>
                <w:rFonts w:ascii="Cambria Math" w:eastAsia="黑体" w:hAnsi="Cambria Math" w:cs="Times New Roman"/>
                <w:szCs w:val="21"/>
              </w:rPr>
            </m:ctrlPr>
          </m:dPr>
          <m:e>
            <m:r>
              <m:rPr>
                <m:sty m:val="p"/>
              </m:rPr>
              <w:rPr>
                <w:rFonts w:ascii="Cambria Math" w:eastAsia="黑体" w:hAnsi="Cambria Math" w:cs="Times New Roman"/>
                <w:szCs w:val="21"/>
              </w:rPr>
              <m:t>i</m:t>
            </m:r>
            <m:r>
              <m:rPr>
                <m:sty m:val="bi"/>
              </m:rPr>
              <w:rPr>
                <w:rFonts w:ascii="Cambria Math" w:eastAsia="黑体" w:hAnsi="Cambria Math" w:cs="Times New Roman"/>
                <w:szCs w:val="21"/>
              </w:rPr>
              <m:t>K</m:t>
            </m:r>
            <m:d>
              <m:dPr>
                <m:ctrlPr>
                  <w:rPr>
                    <w:rFonts w:ascii="Cambria Math" w:eastAsia="黑体" w:hAnsi="Cambria Math" w:cs="Times New Roman"/>
                    <w:szCs w:val="21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黑体" w:hAnsi="Cambria Math" w:cs="Times New Roman"/>
                    <w:szCs w:val="21"/>
                  </w:rPr>
                  <m:t>-y</m:t>
                </m:r>
                <m:func>
                  <m:funcPr>
                    <m:ctrlPr>
                      <w:rPr>
                        <w:rFonts w:ascii="Cambria Math" w:eastAsia="黑体" w:hAnsi="Cambria Math" w:cs="Times New Roman"/>
                        <w:szCs w:val="21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黑体" w:hAnsi="Cambria Math" w:cs="Times New Roman"/>
                        <w:szCs w:val="21"/>
                      </w:rPr>
                      <m:t>sin</m:t>
                    </m:r>
                  </m:fName>
                  <m:e>
                    <m:sSub>
                      <m:sSubPr>
                        <m:ctrlPr>
                          <w:rPr>
                            <w:rFonts w:ascii="Cambria Math" w:eastAsia="黑体" w:hAnsi="Cambria Math" w:cs="Times New Roman"/>
                            <w:szCs w:val="21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黑体" w:hAnsi="Cambria Math" w:cs="Times New Roman"/>
                            <w:szCs w:val="21"/>
                          </w:rPr>
                          <m:t>θ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黑体" w:hAnsi="Cambria Math" w:cs="Times New Roman"/>
                            <w:szCs w:val="21"/>
                          </w:rPr>
                          <m:t>3</m:t>
                        </m:r>
                      </m:sub>
                    </m:sSub>
                  </m:e>
                </m:func>
                <m:r>
                  <m:rPr>
                    <m:sty m:val="p"/>
                  </m:rPr>
                  <w:rPr>
                    <w:rFonts w:ascii="Cambria Math" w:eastAsia="黑体" w:hAnsi="Cambria Math" w:cs="Times New Roman"/>
                    <w:szCs w:val="21"/>
                  </w:rPr>
                  <m:t>-z</m:t>
                </m:r>
                <m:func>
                  <m:funcPr>
                    <m:ctrlPr>
                      <w:rPr>
                        <w:rFonts w:ascii="Cambria Math" w:eastAsia="黑体" w:hAnsi="Cambria Math" w:cs="Times New Roman"/>
                        <w:szCs w:val="21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黑体" w:hAnsi="Cambria Math" w:cs="Times New Roman"/>
                        <w:szCs w:val="21"/>
                      </w:rPr>
                      <m:t>cos</m:t>
                    </m:r>
                  </m:fName>
                  <m:e>
                    <m:sSub>
                      <m:sSubPr>
                        <m:ctrlPr>
                          <w:rPr>
                            <w:rFonts w:ascii="Cambria Math" w:eastAsia="黑体" w:hAnsi="Cambria Math" w:cs="Times New Roman"/>
                            <w:szCs w:val="21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黑体" w:hAnsi="Cambria Math" w:cs="Times New Roman"/>
                            <w:szCs w:val="21"/>
                          </w:rPr>
                          <m:t>θ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黑体" w:hAnsi="Cambria Math" w:cs="Times New Roman"/>
                            <w:szCs w:val="21"/>
                          </w:rPr>
                          <m:t>3</m:t>
                        </m:r>
                      </m:sub>
                    </m:sSub>
                  </m:e>
                </m:func>
              </m:e>
            </m:d>
          </m:e>
        </m:d>
      </m:oMath>
      <w:r w:rsidR="00C968E0" w:rsidRPr="00FC305C">
        <w:rPr>
          <w:rFonts w:ascii="宋体" w:eastAsia="宋体" w:hAnsi="宋体" w:cs="Times New Roman" w:hint="eastAsia"/>
          <w:szCs w:val="21"/>
        </w:rPr>
        <w:t>；</w:t>
      </w:r>
      <m:oMath>
        <m:sSub>
          <m:sSubPr>
            <m:ctrlPr>
              <w:rPr>
                <w:rFonts w:ascii="Cambria Math" w:eastAsia="宋体" w:hAnsi="Cambria Math" w:cs="Times New Roman"/>
                <w:b/>
                <w:i/>
                <w:szCs w:val="21"/>
              </w:rPr>
            </m:ctrlPr>
          </m:sSubPr>
          <m:e>
            <m:r>
              <m:rPr>
                <m:sty m:val="bi"/>
              </m:rPr>
              <w:rPr>
                <w:rFonts w:ascii="Cambria Math" w:eastAsia="宋体" w:hAnsi="Cambria Math" w:cs="Times New Roman"/>
                <w:szCs w:val="21"/>
              </w:rPr>
              <m:t>E</m:t>
            </m:r>
          </m:e>
          <m:sub>
            <m:r>
              <m:rPr>
                <m:sty m:val="bi"/>
              </m:rPr>
              <w:rPr>
                <w:rFonts w:ascii="Cambria Math" w:eastAsia="宋体" w:hAnsi="Cambria Math" w:cs="Times New Roman"/>
                <w:szCs w:val="21"/>
              </w:rPr>
              <m:t>4</m:t>
            </m:r>
          </m:sub>
        </m:sSub>
        <m:r>
          <m:rPr>
            <m:sty m:val="p"/>
          </m:rPr>
          <w:rPr>
            <w:rFonts w:ascii="Cambria Math" w:eastAsia="宋体" w:hAnsi="Cambria Math" w:cs="Times New Roman"/>
            <w:szCs w:val="21"/>
          </w:rPr>
          <m:t>=Aexp</m:t>
        </m:r>
        <m:d>
          <m:dPr>
            <m:begChr m:val="["/>
            <m:endChr m:val="]"/>
            <m:ctrlPr>
              <w:rPr>
                <w:rFonts w:ascii="Cambria Math" w:eastAsia="宋体" w:hAnsi="Cambria Math" w:cs="Times New Roman"/>
                <w:szCs w:val="21"/>
              </w:rPr>
            </m:ctrlPr>
          </m:dPr>
          <m:e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i</m:t>
            </m:r>
            <m:r>
              <m:rPr>
                <m:sty m:val="bi"/>
              </m:rPr>
              <w:rPr>
                <w:rFonts w:ascii="Cambria Math" w:eastAsia="宋体" w:hAnsi="Cambria Math" w:cs="Times New Roman"/>
                <w:szCs w:val="21"/>
              </w:rPr>
              <m:t>K</m:t>
            </m:r>
            <m:d>
              <m:dPr>
                <m:ctrlPr>
                  <w:rPr>
                    <w:rFonts w:ascii="Cambria Math" w:eastAsia="宋体" w:hAnsi="Cambria Math" w:cs="Times New Roman"/>
                    <w:szCs w:val="21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Cs w:val="21"/>
                  </w:rPr>
                  <m:t>y</m:t>
                </m:r>
                <m:func>
                  <m:funcPr>
                    <m:ctrlPr>
                      <w:rPr>
                        <w:rFonts w:ascii="Cambria Math" w:eastAsia="宋体" w:hAnsi="Cambria Math" w:cs="Times New Roman"/>
                        <w:szCs w:val="21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szCs w:val="21"/>
                      </w:rPr>
                      <m:t>sin</m:t>
                    </m:r>
                  </m:fName>
                  <m:e>
                    <m:sSub>
                      <m:sSubPr>
                        <m:ctrlPr>
                          <w:rPr>
                            <w:rFonts w:ascii="Cambria Math" w:eastAsia="宋体" w:hAnsi="Cambria Math" w:cs="Times New Roman"/>
                            <w:szCs w:val="21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宋体" w:hAnsi="Cambria Math" w:cs="Times New Roman"/>
                            <w:szCs w:val="21"/>
                          </w:rPr>
                          <m:t>θ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宋体" w:hAnsi="Cambria Math" w:cs="Times New Roman"/>
                            <w:szCs w:val="21"/>
                          </w:rPr>
                          <m:t>4</m:t>
                        </m:r>
                      </m:sub>
                    </m:sSub>
                  </m:e>
                </m:func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Cs w:val="21"/>
                  </w:rPr>
                  <m:t>-z</m:t>
                </m:r>
                <m:func>
                  <m:funcPr>
                    <m:ctrlPr>
                      <w:rPr>
                        <w:rFonts w:ascii="Cambria Math" w:eastAsia="宋体" w:hAnsi="Cambria Math" w:cs="Times New Roman"/>
                        <w:szCs w:val="21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szCs w:val="21"/>
                      </w:rPr>
                      <m:t>cos</m:t>
                    </m:r>
                  </m:fName>
                  <m:e>
                    <m:sSub>
                      <m:sSubPr>
                        <m:ctrlPr>
                          <w:rPr>
                            <w:rFonts w:ascii="Cambria Math" w:eastAsia="宋体" w:hAnsi="Cambria Math" w:cs="Times New Roman"/>
                            <w:szCs w:val="21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宋体" w:hAnsi="Cambria Math" w:cs="Times New Roman"/>
                            <w:szCs w:val="21"/>
                          </w:rPr>
                          <m:t>θ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宋体" w:hAnsi="Cambria Math" w:cs="Times New Roman"/>
                            <w:szCs w:val="21"/>
                          </w:rPr>
                          <m:t>4</m:t>
                        </m:r>
                      </m:sub>
                    </m:sSub>
                  </m:e>
                </m:func>
              </m:e>
            </m:d>
          </m:e>
        </m:d>
      </m:oMath>
    </w:p>
    <w:p w:rsidR="00C968E0" w:rsidRPr="00FC305C" w:rsidRDefault="00C968E0" w:rsidP="00C968E0">
      <w:pPr>
        <w:widowControl/>
        <w:jc w:val="left"/>
        <w:rPr>
          <w:rFonts w:ascii="宋体" w:eastAsia="宋体" w:hAnsi="宋体" w:cs="Times New Roman"/>
          <w:szCs w:val="21"/>
        </w:rPr>
      </w:pPr>
    </w:p>
    <w:p w:rsidR="00C968E0" w:rsidRPr="00FC305C" w:rsidRDefault="00C968E0" w:rsidP="00C968E0">
      <w:pPr>
        <w:widowControl/>
        <w:jc w:val="left"/>
        <w:rPr>
          <w:rFonts w:ascii="宋体" w:eastAsia="宋体" w:hAnsi="宋体" w:cs="Times New Roman"/>
          <w:szCs w:val="21"/>
        </w:rPr>
      </w:pPr>
      <w:r w:rsidRPr="00FC305C">
        <w:rPr>
          <w:rFonts w:ascii="宋体" w:eastAsia="宋体" w:hAnsi="宋体" w:cs="Times New Roman" w:hint="eastAsia"/>
          <w:szCs w:val="21"/>
        </w:rPr>
        <w:t>代入公式（2）可得：</w:t>
      </w:r>
    </w:p>
    <w:p w:rsidR="00C968E0" w:rsidRPr="00FC305C" w:rsidRDefault="00C968E0" w:rsidP="00547A7F">
      <w:pPr>
        <w:widowControl/>
        <w:jc w:val="left"/>
        <w:rPr>
          <w:rFonts w:ascii="宋体" w:eastAsia="宋体" w:hAnsi="宋体" w:cs="Times New Roman"/>
          <w:szCs w:val="21"/>
        </w:rPr>
      </w:pPr>
      <m:oMath>
        <m:r>
          <m:rPr>
            <m:sty m:val="p"/>
          </m:rPr>
          <w:rPr>
            <w:rFonts w:ascii="Cambria Math" w:eastAsia="宋体" w:hAnsi="Cambria Math" w:cs="Times New Roman"/>
            <w:szCs w:val="21"/>
          </w:rPr>
          <m:t>I=2</m:t>
        </m:r>
        <m:sSup>
          <m:sSupPr>
            <m:ctrlPr>
              <w:rPr>
                <w:rFonts w:ascii="Cambria Math" w:eastAsia="宋体" w:hAnsi="Cambria Math" w:cs="Times New Roman"/>
                <w:szCs w:val="21"/>
              </w:rPr>
            </m:ctrlPr>
          </m:sSupPr>
          <m:e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A</m:t>
            </m:r>
          </m:e>
          <m:sup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2</m:t>
            </m:r>
          </m:sup>
        </m:sSup>
        <m:d>
          <m:dPr>
            <m:begChr m:val="{"/>
            <m:endChr m:val="}"/>
            <m:ctrlPr>
              <w:rPr>
                <w:rFonts w:ascii="Cambria Math" w:eastAsia="宋体" w:hAnsi="Cambria Math" w:cs="Times New Roman"/>
                <w:szCs w:val="21"/>
              </w:rPr>
            </m:ctrlPr>
          </m:dPr>
          <m:e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2+</m:t>
            </m:r>
            <m:func>
              <m:funcPr>
                <m:ctrlPr>
                  <w:rPr>
                    <w:rFonts w:ascii="Cambria Math" w:eastAsia="宋体" w:hAnsi="Cambria Math" w:cs="Times New Roman"/>
                    <w:szCs w:val="21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Cs w:val="21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eastAsia="宋体" w:hAnsi="Cambria Math" w:cs="Times New Roman"/>
                        <w:szCs w:val="21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szCs w:val="21"/>
                      </w:rPr>
                      <m:t>2x</m:t>
                    </m:r>
                    <m:func>
                      <m:funcPr>
                        <m:ctrlPr>
                          <w:rPr>
                            <w:rFonts w:ascii="Cambria Math" w:eastAsia="宋体" w:hAnsi="Cambria Math" w:cs="Times New Roman"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="宋体" w:hAnsi="Cambria Math" w:cs="Times New Roman"/>
                            <w:szCs w:val="21"/>
                          </w:rPr>
                          <m:t>sin</m:t>
                        </m:r>
                      </m:fName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宋体" w:hAnsi="Cambria Math" w:cs="Times New Roman"/>
                            <w:szCs w:val="21"/>
                          </w:rPr>
                          <m:t>θ</m:t>
                        </m:r>
                      </m:e>
                    </m:func>
                  </m:e>
                </m:d>
              </m:e>
            </m:func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+</m:t>
            </m:r>
            <m:func>
              <m:funcPr>
                <m:ctrlPr>
                  <w:rPr>
                    <w:rFonts w:ascii="Cambria Math" w:eastAsia="宋体" w:hAnsi="Cambria Math" w:cs="Times New Roman"/>
                    <w:szCs w:val="21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Cs w:val="21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eastAsia="宋体" w:hAnsi="Cambria Math" w:cs="Times New Roman"/>
                        <w:szCs w:val="21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szCs w:val="21"/>
                      </w:rPr>
                      <m:t>2ky</m:t>
                    </m:r>
                    <m:func>
                      <m:funcPr>
                        <m:ctrlPr>
                          <w:rPr>
                            <w:rFonts w:ascii="Cambria Math" w:eastAsia="宋体" w:hAnsi="Cambria Math" w:cs="Times New Roman"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="宋体" w:hAnsi="Cambria Math" w:cs="Times New Roman"/>
                            <w:szCs w:val="21"/>
                          </w:rPr>
                          <m:t>sin</m:t>
                        </m:r>
                      </m:fName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宋体" w:hAnsi="Cambria Math" w:cs="Times New Roman"/>
                            <w:szCs w:val="21"/>
                          </w:rPr>
                          <m:t>θ</m:t>
                        </m:r>
                      </m:e>
                    </m:func>
                  </m:e>
                </m:d>
              </m:e>
            </m:func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+2</m:t>
            </m:r>
            <m:func>
              <m:funcPr>
                <m:ctrlPr>
                  <w:rPr>
                    <w:rFonts w:ascii="Cambria Math" w:eastAsia="宋体" w:hAnsi="Cambria Math" w:cs="Times New Roman"/>
                    <w:szCs w:val="21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Cs w:val="21"/>
                  </w:rPr>
                  <m:t>cos</m:t>
                </m:r>
              </m:fName>
              <m:e>
                <m:d>
                  <m:dPr>
                    <m:begChr m:val="["/>
                    <m:endChr m:val="]"/>
                    <m:ctrlPr>
                      <w:rPr>
                        <w:rFonts w:ascii="Cambria Math" w:eastAsia="宋体" w:hAnsi="Cambria Math" w:cs="Times New Roman"/>
                        <w:szCs w:val="21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szCs w:val="21"/>
                      </w:rPr>
                      <m:t>k</m:t>
                    </m:r>
                    <m:d>
                      <m:dPr>
                        <m:ctrlPr>
                          <w:rPr>
                            <w:rFonts w:ascii="Cambria Math" w:eastAsia="宋体" w:hAnsi="Cambria Math" w:cs="Times New Roman"/>
                            <w:szCs w:val="21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宋体" w:hAnsi="Cambria Math" w:cs="Times New Roman"/>
                            <w:szCs w:val="21"/>
                          </w:rPr>
                          <m:t>x-y</m:t>
                        </m:r>
                      </m:e>
                    </m:d>
                    <m:func>
                      <m:funcPr>
                        <m:ctrlPr>
                          <w:rPr>
                            <w:rFonts w:ascii="Cambria Math" w:eastAsia="宋体" w:hAnsi="Cambria Math" w:cs="Times New Roman"/>
                            <w:szCs w:val="21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="宋体" w:hAnsi="Cambria Math" w:cs="Times New Roman"/>
                            <w:szCs w:val="21"/>
                          </w:rPr>
                          <m:t>sin</m:t>
                        </m:r>
                      </m:fName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宋体" w:hAnsi="Cambria Math" w:cs="Times New Roman"/>
                            <w:szCs w:val="21"/>
                          </w:rPr>
                          <m:t>θ</m:t>
                        </m:r>
                      </m:e>
                    </m:func>
                  </m:e>
                </m:d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Cs w:val="21"/>
                  </w:rPr>
                  <m:t>+2</m:t>
                </m:r>
                <m:func>
                  <m:funcPr>
                    <m:ctrlPr>
                      <w:rPr>
                        <w:rFonts w:ascii="Cambria Math" w:eastAsia="宋体" w:hAnsi="Cambria Math" w:cs="Times New Roman"/>
                        <w:szCs w:val="21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="宋体" w:hAnsi="Cambria Math" w:cs="Times New Roman"/>
                        <w:szCs w:val="21"/>
                      </w:rPr>
                      <m:t>cos</m:t>
                    </m:r>
                  </m:fName>
                  <m:e>
                    <m:d>
                      <m:dPr>
                        <m:begChr m:val="["/>
                        <m:endChr m:val="]"/>
                        <m:ctrlPr>
                          <w:rPr>
                            <w:rFonts w:ascii="Cambria Math" w:eastAsia="宋体" w:hAnsi="Cambria Math" w:cs="Times New Roman"/>
                            <w:szCs w:val="21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宋体" w:hAnsi="Cambria Math" w:cs="Times New Roman"/>
                            <w:szCs w:val="21"/>
                          </w:rPr>
                          <m:t>k</m:t>
                        </m:r>
                        <m:d>
                          <m:dPr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d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  <m:t>x+y</m:t>
                            </m:r>
                          </m:e>
                        </m:d>
                        <m:func>
                          <m:funcPr>
                            <m:ctrl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  <m:t>sin</m:t>
                            </m:r>
                          </m:fName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宋体" w:hAnsi="Cambria Math" w:cs="Times New Roman"/>
                                <w:szCs w:val="21"/>
                              </w:rPr>
                              <m:t>θ</m:t>
                            </m:r>
                          </m:e>
                        </m:func>
                      </m:e>
                    </m:d>
                  </m:e>
                </m:func>
              </m:e>
            </m:func>
          </m:e>
        </m:d>
        <m:r>
          <m:rPr>
            <m:sty m:val="p"/>
          </m:rPr>
          <w:rPr>
            <w:rFonts w:ascii="Cambria Math" w:eastAsia="宋体" w:hAnsi="Cambria Math" w:cs="Times New Roman"/>
            <w:szCs w:val="21"/>
          </w:rPr>
          <m:t>,</m:t>
        </m:r>
      </m:oMath>
      <w:r w:rsidRPr="00FC305C">
        <w:rPr>
          <w:rFonts w:ascii="宋体" w:eastAsia="宋体" w:hAnsi="宋体" w:cs="Times New Roman" w:hint="eastAsia"/>
          <w:szCs w:val="21"/>
        </w:rPr>
        <w:t>(</w:t>
      </w:r>
      <w:r w:rsidRPr="00FC305C">
        <w:rPr>
          <w:rFonts w:ascii="宋体" w:eastAsia="宋体" w:hAnsi="宋体" w:cs="Times New Roman"/>
          <w:szCs w:val="21"/>
        </w:rPr>
        <w:t>3</w:t>
      </w:r>
      <w:r w:rsidRPr="00FC305C">
        <w:rPr>
          <w:rFonts w:ascii="宋体" w:eastAsia="宋体" w:hAnsi="宋体" w:cs="Times New Roman" w:hint="eastAsia"/>
          <w:szCs w:val="21"/>
        </w:rPr>
        <w:t>)</w:t>
      </w:r>
    </w:p>
    <w:p w:rsidR="00C41954" w:rsidRPr="00FC305C" w:rsidRDefault="00DA0159" w:rsidP="00C41954">
      <w:pPr>
        <w:widowControl/>
        <w:jc w:val="center"/>
        <w:rPr>
          <w:rFonts w:ascii="黑体" w:eastAsia="黑体" w:hAnsi="黑体" w:cs="Times New Roman"/>
          <w:sz w:val="18"/>
          <w:szCs w:val="18"/>
        </w:rPr>
      </w:pPr>
      <w:r w:rsidRPr="00FC305C">
        <w:rPr>
          <w:rFonts w:asciiTheme="minorEastAsia" w:hAnsiTheme="minorEastAsia" w:hint="eastAsia"/>
          <w:noProof/>
          <w:sz w:val="24"/>
          <w:szCs w:val="24"/>
        </w:rPr>
        <w:drawing>
          <wp:inline distT="0" distB="0" distL="0" distR="0">
            <wp:extent cx="2520000" cy="1620000"/>
            <wp:effectExtent l="0" t="0" r="0" b="0"/>
            <wp:docPr id="1" name="图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.png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968E0" w:rsidRPr="00FC305C" w:rsidRDefault="009F33E3" w:rsidP="00FC305C">
      <w:pPr>
        <w:widowControl/>
        <w:jc w:val="center"/>
        <w:rPr>
          <w:rFonts w:asciiTheme="minorEastAsia" w:hAnsiTheme="minorEastAsia" w:cs="Times New Roman"/>
          <w:sz w:val="18"/>
          <w:szCs w:val="18"/>
        </w:rPr>
      </w:pPr>
      <w:r w:rsidRPr="00FC305C">
        <w:rPr>
          <w:rFonts w:asciiTheme="minorEastAsia" w:hAnsiTheme="minorEastAsia" w:cs="Times New Roman" w:hint="eastAsia"/>
          <w:sz w:val="18"/>
          <w:szCs w:val="18"/>
        </w:rPr>
        <w:t>图</w:t>
      </w:r>
      <w:r w:rsidR="00261437" w:rsidRPr="00FC305C">
        <w:rPr>
          <w:rFonts w:asciiTheme="minorEastAsia" w:hAnsiTheme="minorEastAsia" w:cs="Times New Roman" w:hint="eastAsia"/>
          <w:sz w:val="18"/>
          <w:szCs w:val="18"/>
        </w:rPr>
        <w:t xml:space="preserve"> </w:t>
      </w:r>
      <w:r w:rsidRPr="00FC305C">
        <w:rPr>
          <w:rFonts w:asciiTheme="minorEastAsia" w:hAnsiTheme="minorEastAsia" w:cs="Times New Roman" w:hint="eastAsia"/>
          <w:sz w:val="18"/>
          <w:szCs w:val="18"/>
        </w:rPr>
        <w:t>1</w:t>
      </w:r>
      <w:r w:rsidR="00261437" w:rsidRPr="00FC305C">
        <w:rPr>
          <w:rFonts w:asciiTheme="minorEastAsia" w:hAnsiTheme="minorEastAsia" w:cs="Times New Roman"/>
          <w:sz w:val="18"/>
          <w:szCs w:val="18"/>
        </w:rPr>
        <w:t xml:space="preserve"> </w:t>
      </w:r>
      <w:r w:rsidRPr="00FC305C">
        <w:rPr>
          <w:rFonts w:asciiTheme="minorEastAsia" w:hAnsiTheme="minorEastAsia" w:cs="Times New Roman" w:hint="eastAsia"/>
          <w:sz w:val="18"/>
          <w:szCs w:val="18"/>
        </w:rPr>
        <w:t>四光束干涉光路</w:t>
      </w:r>
    </w:p>
    <w:p w:rsidR="00FC305C" w:rsidRPr="00FC305C" w:rsidRDefault="00FC305C" w:rsidP="00FC305C">
      <w:pPr>
        <w:widowControl/>
        <w:jc w:val="center"/>
        <w:rPr>
          <w:rFonts w:asciiTheme="minorEastAsia" w:hAnsiTheme="minorEastAsia" w:cs="Times New Roman"/>
          <w:sz w:val="18"/>
          <w:szCs w:val="18"/>
        </w:rPr>
      </w:pPr>
    </w:p>
    <w:p w:rsidR="00C968E0" w:rsidRPr="00FC305C" w:rsidRDefault="00C968E0" w:rsidP="00172095">
      <w:pPr>
        <w:ind w:firstLineChars="200" w:firstLine="420"/>
        <w:jc w:val="left"/>
        <w:rPr>
          <w:rFonts w:ascii="宋体" w:eastAsia="宋体" w:hAnsi="宋体" w:cs="Times New Roman"/>
          <w:szCs w:val="21"/>
        </w:rPr>
      </w:pPr>
      <w:r w:rsidRPr="00FC305C">
        <w:rPr>
          <w:rFonts w:ascii="宋体" w:eastAsia="宋体" w:hAnsi="宋体" w:cs="Times New Roman" w:hint="eastAsia"/>
          <w:szCs w:val="21"/>
        </w:rPr>
        <w:t>通过MATLAB模拟仿真不同入射角的四光束干涉模式，得到图2：a</w:t>
      </w:r>
      <w:bookmarkStart w:id="8" w:name="OLE_LINK5"/>
      <w:bookmarkStart w:id="9" w:name="OLE_LINK6"/>
      <w:r w:rsidRPr="00FC305C">
        <w:rPr>
          <w:rFonts w:ascii="宋体" w:eastAsia="宋体" w:hAnsi="宋体" w:cs="Times New Roman" w:hint="eastAsia"/>
          <w:szCs w:val="21"/>
        </w:rPr>
        <w:t>为入射角</w:t>
      </w:r>
      <w:bookmarkStart w:id="10" w:name="OLE_LINK9"/>
      <w:bookmarkStart w:id="11" w:name="OLE_LINK10"/>
      <w:r w:rsidRPr="00FC305C">
        <w:rPr>
          <w:rFonts w:ascii="宋体" w:eastAsia="宋体" w:hAnsi="宋体" w:cs="Times New Roman" w:hint="eastAsia"/>
          <w:i/>
          <w:szCs w:val="21"/>
        </w:rPr>
        <w:t>θ</w:t>
      </w:r>
      <w:r w:rsidRPr="00FC305C">
        <w:rPr>
          <w:rFonts w:ascii="宋体" w:eastAsia="宋体" w:hAnsi="宋体" w:cs="Times New Roman" w:hint="eastAsia"/>
          <w:szCs w:val="21"/>
          <w:vertAlign w:val="subscript"/>
        </w:rPr>
        <w:t>1</w:t>
      </w:r>
      <w:r w:rsidRPr="00FC305C">
        <w:rPr>
          <w:rFonts w:ascii="宋体" w:eastAsia="宋体" w:hAnsi="宋体" w:cs="Times New Roman" w:hint="eastAsia"/>
          <w:szCs w:val="21"/>
        </w:rPr>
        <w:t>=</w:t>
      </w:r>
      <w:r w:rsidRPr="00FC305C">
        <w:rPr>
          <w:rFonts w:ascii="宋体" w:eastAsia="宋体" w:hAnsi="宋体" w:cs="Times New Roman" w:hint="eastAsia"/>
          <w:i/>
          <w:szCs w:val="21"/>
        </w:rPr>
        <w:t>θ</w:t>
      </w:r>
      <w:r w:rsidRPr="00FC305C">
        <w:rPr>
          <w:rFonts w:ascii="宋体" w:eastAsia="宋体" w:hAnsi="宋体" w:cs="Times New Roman" w:hint="eastAsia"/>
          <w:szCs w:val="21"/>
          <w:vertAlign w:val="subscript"/>
        </w:rPr>
        <w:t>2</w:t>
      </w:r>
      <w:r w:rsidRPr="00FC305C">
        <w:rPr>
          <w:rFonts w:ascii="宋体" w:eastAsia="宋体" w:hAnsi="宋体" w:cs="Times New Roman" w:hint="eastAsia"/>
          <w:szCs w:val="21"/>
        </w:rPr>
        <w:t>=</w:t>
      </w:r>
      <w:r w:rsidRPr="00FC305C">
        <w:rPr>
          <w:rFonts w:ascii="宋体" w:eastAsia="宋体" w:hAnsi="宋体" w:cs="Times New Roman" w:hint="eastAsia"/>
          <w:i/>
          <w:szCs w:val="21"/>
        </w:rPr>
        <w:t>θ</w:t>
      </w:r>
      <w:r w:rsidRPr="00FC305C">
        <w:rPr>
          <w:rFonts w:ascii="宋体" w:eastAsia="宋体" w:hAnsi="宋体" w:cs="Times New Roman" w:hint="eastAsia"/>
          <w:szCs w:val="21"/>
          <w:vertAlign w:val="subscript"/>
        </w:rPr>
        <w:t>3</w:t>
      </w:r>
      <w:r w:rsidRPr="00FC305C">
        <w:rPr>
          <w:rFonts w:ascii="宋体" w:eastAsia="宋体" w:hAnsi="宋体" w:cs="Times New Roman" w:hint="eastAsia"/>
          <w:szCs w:val="21"/>
        </w:rPr>
        <w:t>=</w:t>
      </w:r>
      <w:r w:rsidRPr="00FC305C">
        <w:rPr>
          <w:rFonts w:ascii="宋体" w:eastAsia="宋体" w:hAnsi="宋体" w:cs="Times New Roman" w:hint="eastAsia"/>
          <w:i/>
          <w:szCs w:val="21"/>
        </w:rPr>
        <w:t>θ</w:t>
      </w:r>
      <w:r w:rsidRPr="00FC305C">
        <w:rPr>
          <w:rFonts w:ascii="宋体" w:eastAsia="宋体" w:hAnsi="宋体" w:cs="Times New Roman" w:hint="eastAsia"/>
          <w:szCs w:val="21"/>
          <w:vertAlign w:val="subscript"/>
        </w:rPr>
        <w:t>4</w:t>
      </w:r>
      <w:r w:rsidRPr="00FC305C">
        <w:rPr>
          <w:rFonts w:ascii="宋体" w:eastAsia="宋体" w:hAnsi="宋体" w:cs="Times New Roman" w:hint="eastAsia"/>
          <w:szCs w:val="21"/>
        </w:rPr>
        <w:t>=</w:t>
      </w:r>
      <w:r w:rsidRPr="00FC305C">
        <w:rPr>
          <w:rFonts w:ascii="宋体" w:eastAsia="宋体" w:hAnsi="宋体" w:cs="Times New Roman" w:hint="eastAsia"/>
          <w:i/>
          <w:szCs w:val="21"/>
        </w:rPr>
        <w:t>θ</w:t>
      </w:r>
      <w:r w:rsidRPr="00FC305C">
        <w:rPr>
          <w:rFonts w:ascii="宋体" w:eastAsia="宋体" w:hAnsi="宋体" w:cs="Times New Roman" w:hint="eastAsia"/>
          <w:szCs w:val="21"/>
        </w:rPr>
        <w:t>=5.5</w:t>
      </w:r>
      <w:bookmarkEnd w:id="10"/>
      <w:bookmarkEnd w:id="11"/>
      <w:r w:rsidRPr="00FC305C">
        <w:rPr>
          <w:rFonts w:ascii="方正书宋简体" w:eastAsia="方正书宋简体" w:hAnsiTheme="majorEastAsia" w:cs="宋体"/>
          <w:sz w:val="18"/>
          <w:szCs w:val="18"/>
        </w:rPr>
        <w:t>°</w:t>
      </w:r>
      <w:r w:rsidRPr="00FC305C">
        <w:rPr>
          <w:rFonts w:ascii="宋体" w:eastAsia="宋体" w:hAnsi="宋体" w:cs="Times New Roman" w:hint="eastAsia"/>
          <w:szCs w:val="21"/>
        </w:rPr>
        <w:t>，方位角</w:t>
      </w:r>
      <w:r w:rsidRPr="00FC305C">
        <w:rPr>
          <w:rFonts w:asciiTheme="minorEastAsia" w:hAnsiTheme="minorEastAsia" w:cs="Times New Roman"/>
          <w:i/>
          <w:szCs w:val="21"/>
        </w:rPr>
        <w:t>φ</w:t>
      </w:r>
      <w:r w:rsidRPr="00FC305C">
        <w:rPr>
          <w:rFonts w:asciiTheme="minorEastAsia" w:hAnsiTheme="minorEastAsia" w:cs="Times New Roman" w:hint="eastAsia"/>
          <w:szCs w:val="21"/>
          <w:vertAlign w:val="subscript"/>
        </w:rPr>
        <w:t>1</w:t>
      </w:r>
      <w:r w:rsidRPr="00FC305C">
        <w:rPr>
          <w:rFonts w:asciiTheme="minorEastAsia" w:hAnsiTheme="minorEastAsia" w:cs="Times New Roman" w:hint="eastAsia"/>
          <w:szCs w:val="21"/>
        </w:rPr>
        <w:t>=180</w:t>
      </w:r>
      <w:r w:rsidRPr="00FC305C">
        <w:rPr>
          <w:rFonts w:ascii="方正书宋简体" w:eastAsia="方正书宋简体" w:hAnsiTheme="majorEastAsia" w:cs="宋体"/>
          <w:sz w:val="18"/>
          <w:szCs w:val="18"/>
        </w:rPr>
        <w:t>°</w:t>
      </w:r>
      <w:r w:rsidRPr="00FC305C">
        <w:rPr>
          <w:rFonts w:asciiTheme="minorEastAsia" w:hAnsiTheme="minorEastAsia" w:cs="Times New Roman" w:hint="eastAsia"/>
          <w:szCs w:val="21"/>
        </w:rPr>
        <w:t>，</w:t>
      </w:r>
      <w:r w:rsidRPr="00FC305C">
        <w:rPr>
          <w:rFonts w:asciiTheme="minorEastAsia" w:hAnsiTheme="minorEastAsia" w:cs="Times New Roman" w:hint="eastAsia"/>
          <w:i/>
          <w:szCs w:val="21"/>
        </w:rPr>
        <w:t>φ</w:t>
      </w:r>
      <w:r w:rsidRPr="00FC305C">
        <w:rPr>
          <w:rFonts w:asciiTheme="minorEastAsia" w:hAnsiTheme="minorEastAsia" w:cs="Times New Roman" w:hint="eastAsia"/>
          <w:szCs w:val="21"/>
          <w:vertAlign w:val="subscript"/>
        </w:rPr>
        <w:t>2</w:t>
      </w:r>
      <w:r w:rsidRPr="00FC305C">
        <w:rPr>
          <w:rFonts w:ascii="宋体" w:eastAsia="宋体" w:hAnsi="宋体" w:cs="Times New Roman" w:hint="eastAsia"/>
          <w:szCs w:val="21"/>
        </w:rPr>
        <w:t>=0</w:t>
      </w:r>
      <w:r w:rsidRPr="00FC305C">
        <w:rPr>
          <w:rFonts w:ascii="方正书宋简体" w:eastAsia="方正书宋简体" w:hAnsiTheme="majorEastAsia" w:cs="宋体"/>
          <w:sz w:val="18"/>
          <w:szCs w:val="18"/>
        </w:rPr>
        <w:t>°</w:t>
      </w:r>
      <w:r w:rsidRPr="00FC305C">
        <w:rPr>
          <w:rFonts w:ascii="宋体" w:eastAsia="宋体" w:hAnsi="宋体" w:cs="Times New Roman" w:hint="eastAsia"/>
          <w:szCs w:val="21"/>
        </w:rPr>
        <w:t>，</w:t>
      </w:r>
      <w:r w:rsidRPr="00FC305C">
        <w:rPr>
          <w:rFonts w:ascii="宋体" w:eastAsia="宋体" w:hAnsi="宋体" w:cs="Times New Roman" w:hint="eastAsia"/>
          <w:i/>
          <w:szCs w:val="21"/>
        </w:rPr>
        <w:t>φ</w:t>
      </w:r>
      <w:r w:rsidRPr="00FC305C">
        <w:rPr>
          <w:rFonts w:ascii="宋体" w:eastAsia="宋体" w:hAnsi="宋体" w:cs="Times New Roman" w:hint="eastAsia"/>
          <w:szCs w:val="21"/>
          <w:vertAlign w:val="subscript"/>
        </w:rPr>
        <w:t>3</w:t>
      </w:r>
      <w:r w:rsidRPr="00FC305C">
        <w:rPr>
          <w:rFonts w:ascii="宋体" w:eastAsia="宋体" w:hAnsi="宋体" w:cs="Times New Roman" w:hint="eastAsia"/>
          <w:szCs w:val="21"/>
        </w:rPr>
        <w:t>=270</w:t>
      </w:r>
      <w:r w:rsidRPr="00FC305C">
        <w:rPr>
          <w:rFonts w:ascii="方正书宋简体" w:eastAsia="方正书宋简体" w:hAnsiTheme="majorEastAsia" w:cs="宋体"/>
          <w:sz w:val="18"/>
          <w:szCs w:val="18"/>
        </w:rPr>
        <w:t>°</w:t>
      </w:r>
      <w:r w:rsidRPr="00FC305C">
        <w:rPr>
          <w:rFonts w:ascii="宋体" w:eastAsia="宋体" w:hAnsi="宋体" w:cs="Times New Roman" w:hint="eastAsia"/>
          <w:szCs w:val="21"/>
        </w:rPr>
        <w:t>，</w:t>
      </w:r>
      <w:r w:rsidRPr="00FC305C">
        <w:rPr>
          <w:rFonts w:ascii="宋体" w:eastAsia="宋体" w:hAnsi="宋体" w:cs="Times New Roman" w:hint="eastAsia"/>
          <w:i/>
          <w:szCs w:val="21"/>
        </w:rPr>
        <w:t>Ф</w:t>
      </w:r>
      <w:r w:rsidRPr="00FC305C">
        <w:rPr>
          <w:rFonts w:ascii="宋体" w:eastAsia="宋体" w:hAnsi="宋体" w:cs="Times New Roman" w:hint="eastAsia"/>
          <w:szCs w:val="21"/>
          <w:vertAlign w:val="subscript"/>
        </w:rPr>
        <w:t>4</w:t>
      </w:r>
      <w:r w:rsidRPr="00FC305C">
        <w:rPr>
          <w:rFonts w:ascii="宋体" w:eastAsia="宋体" w:hAnsi="宋体" w:cs="Times New Roman" w:hint="eastAsia"/>
          <w:szCs w:val="21"/>
        </w:rPr>
        <w:t>=90</w:t>
      </w:r>
      <w:r w:rsidRPr="00FC305C">
        <w:rPr>
          <w:rFonts w:ascii="方正书宋简体" w:eastAsia="方正书宋简体" w:hAnsiTheme="majorEastAsia" w:cs="宋体"/>
          <w:sz w:val="18"/>
          <w:szCs w:val="18"/>
        </w:rPr>
        <w:t>°</w:t>
      </w:r>
      <w:r w:rsidRPr="00FC305C">
        <w:rPr>
          <w:rFonts w:ascii="宋体" w:eastAsia="宋体" w:hAnsi="宋体" w:cs="Times New Roman" w:hint="eastAsia"/>
          <w:szCs w:val="21"/>
        </w:rPr>
        <w:t>的2D图</w:t>
      </w:r>
      <w:bookmarkEnd w:id="8"/>
      <w:bookmarkEnd w:id="9"/>
      <w:r w:rsidRPr="00FC305C">
        <w:rPr>
          <w:rFonts w:ascii="宋体" w:eastAsia="宋体" w:hAnsi="宋体" w:cs="Times New Roman" w:hint="eastAsia"/>
          <w:szCs w:val="21"/>
        </w:rPr>
        <w:t>；b为入射角</w:t>
      </w:r>
      <w:r w:rsidRPr="00FC305C">
        <w:rPr>
          <w:rFonts w:ascii="宋体" w:eastAsia="宋体" w:hAnsi="宋体" w:cs="Times New Roman" w:hint="eastAsia"/>
          <w:i/>
          <w:szCs w:val="21"/>
        </w:rPr>
        <w:t>θ</w:t>
      </w:r>
      <w:r w:rsidRPr="00FC305C">
        <w:rPr>
          <w:rFonts w:ascii="宋体" w:eastAsia="宋体" w:hAnsi="宋体" w:cs="Times New Roman" w:hint="eastAsia"/>
          <w:szCs w:val="21"/>
          <w:vertAlign w:val="subscript"/>
        </w:rPr>
        <w:t>1</w:t>
      </w:r>
      <w:r w:rsidRPr="00FC305C">
        <w:rPr>
          <w:rFonts w:ascii="宋体" w:eastAsia="宋体" w:hAnsi="宋体" w:cs="Times New Roman" w:hint="eastAsia"/>
          <w:szCs w:val="21"/>
        </w:rPr>
        <w:t>=</w:t>
      </w:r>
      <w:r w:rsidRPr="00FC305C">
        <w:rPr>
          <w:rFonts w:ascii="宋体" w:eastAsia="宋体" w:hAnsi="宋体" w:cs="Times New Roman" w:hint="eastAsia"/>
          <w:i/>
          <w:szCs w:val="21"/>
        </w:rPr>
        <w:t>θ</w:t>
      </w:r>
      <w:r w:rsidRPr="00FC305C">
        <w:rPr>
          <w:rFonts w:ascii="宋体" w:eastAsia="宋体" w:hAnsi="宋体" w:cs="Times New Roman" w:hint="eastAsia"/>
          <w:szCs w:val="21"/>
          <w:vertAlign w:val="subscript"/>
        </w:rPr>
        <w:t>2</w:t>
      </w:r>
      <w:r w:rsidRPr="00FC305C">
        <w:rPr>
          <w:rFonts w:ascii="宋体" w:eastAsia="宋体" w:hAnsi="宋体" w:cs="Times New Roman" w:hint="eastAsia"/>
          <w:szCs w:val="21"/>
        </w:rPr>
        <w:t>=</w:t>
      </w:r>
      <w:r w:rsidRPr="00FC305C">
        <w:rPr>
          <w:rFonts w:ascii="宋体" w:eastAsia="宋体" w:hAnsi="宋体" w:cs="Times New Roman" w:hint="eastAsia"/>
          <w:i/>
          <w:szCs w:val="21"/>
        </w:rPr>
        <w:t>θ</w:t>
      </w:r>
      <w:r w:rsidRPr="00FC305C">
        <w:rPr>
          <w:rFonts w:ascii="宋体" w:eastAsia="宋体" w:hAnsi="宋体" w:cs="Times New Roman" w:hint="eastAsia"/>
          <w:szCs w:val="21"/>
          <w:vertAlign w:val="subscript"/>
        </w:rPr>
        <w:t>3</w:t>
      </w:r>
      <w:r w:rsidRPr="00FC305C">
        <w:rPr>
          <w:rFonts w:ascii="宋体" w:eastAsia="宋体" w:hAnsi="宋体" w:cs="Times New Roman" w:hint="eastAsia"/>
          <w:szCs w:val="21"/>
        </w:rPr>
        <w:t>=</w:t>
      </w:r>
      <w:r w:rsidRPr="00FC305C">
        <w:rPr>
          <w:rFonts w:ascii="宋体" w:eastAsia="宋体" w:hAnsi="宋体" w:cs="Times New Roman" w:hint="eastAsia"/>
          <w:i/>
          <w:szCs w:val="21"/>
        </w:rPr>
        <w:t>θ</w:t>
      </w:r>
      <w:r w:rsidRPr="00FC305C">
        <w:rPr>
          <w:rFonts w:ascii="宋体" w:eastAsia="宋体" w:hAnsi="宋体" w:cs="Times New Roman" w:hint="eastAsia"/>
          <w:szCs w:val="21"/>
          <w:vertAlign w:val="subscript"/>
        </w:rPr>
        <w:t>4</w:t>
      </w:r>
      <w:r w:rsidRPr="00FC305C">
        <w:rPr>
          <w:rFonts w:ascii="宋体" w:eastAsia="宋体" w:hAnsi="宋体" w:cs="Times New Roman" w:hint="eastAsia"/>
          <w:szCs w:val="21"/>
        </w:rPr>
        <w:t>=</w:t>
      </w:r>
      <w:r w:rsidRPr="00FC305C">
        <w:rPr>
          <w:rFonts w:ascii="宋体" w:eastAsia="宋体" w:hAnsi="宋体" w:cs="Times New Roman" w:hint="eastAsia"/>
          <w:i/>
          <w:szCs w:val="21"/>
        </w:rPr>
        <w:t>θ</w:t>
      </w:r>
      <w:r w:rsidRPr="00FC305C">
        <w:rPr>
          <w:rFonts w:ascii="宋体" w:eastAsia="宋体" w:hAnsi="宋体" w:cs="Times New Roman" w:hint="eastAsia"/>
          <w:szCs w:val="21"/>
        </w:rPr>
        <w:t>=9°，方位角</w:t>
      </w:r>
      <w:r w:rsidRPr="00FC305C">
        <w:rPr>
          <w:rFonts w:asciiTheme="minorEastAsia" w:hAnsiTheme="minorEastAsia" w:cs="Times New Roman"/>
          <w:i/>
          <w:szCs w:val="21"/>
        </w:rPr>
        <w:t>φ</w:t>
      </w:r>
      <w:r w:rsidRPr="00FC305C">
        <w:rPr>
          <w:rFonts w:asciiTheme="minorEastAsia" w:hAnsiTheme="minorEastAsia" w:cs="Times New Roman" w:hint="eastAsia"/>
          <w:szCs w:val="21"/>
          <w:vertAlign w:val="subscript"/>
        </w:rPr>
        <w:t>1</w:t>
      </w:r>
      <w:r w:rsidRPr="00FC305C">
        <w:rPr>
          <w:rFonts w:asciiTheme="minorEastAsia" w:hAnsiTheme="minorEastAsia" w:cs="Times New Roman" w:hint="eastAsia"/>
          <w:szCs w:val="21"/>
        </w:rPr>
        <w:t>=180</w:t>
      </w:r>
      <w:r w:rsidRPr="00FC305C">
        <w:rPr>
          <w:rFonts w:ascii="方正书宋简体" w:eastAsia="方正书宋简体" w:hAnsiTheme="majorEastAsia" w:cs="宋体"/>
          <w:sz w:val="18"/>
          <w:szCs w:val="18"/>
        </w:rPr>
        <w:t>°</w:t>
      </w:r>
      <w:r w:rsidRPr="00FC305C">
        <w:rPr>
          <w:rFonts w:asciiTheme="minorEastAsia" w:hAnsiTheme="minorEastAsia" w:cs="Times New Roman" w:hint="eastAsia"/>
          <w:szCs w:val="21"/>
        </w:rPr>
        <w:t>，</w:t>
      </w:r>
      <w:r w:rsidRPr="00FC305C">
        <w:rPr>
          <w:rFonts w:asciiTheme="minorEastAsia" w:hAnsiTheme="minorEastAsia" w:cs="Times New Roman" w:hint="eastAsia"/>
          <w:i/>
          <w:szCs w:val="21"/>
        </w:rPr>
        <w:t>φ</w:t>
      </w:r>
      <w:r w:rsidRPr="00FC305C">
        <w:rPr>
          <w:rFonts w:asciiTheme="minorEastAsia" w:hAnsiTheme="minorEastAsia" w:cs="Times New Roman" w:hint="eastAsia"/>
          <w:szCs w:val="21"/>
          <w:vertAlign w:val="subscript"/>
        </w:rPr>
        <w:t>2</w:t>
      </w:r>
      <w:r w:rsidRPr="00FC305C">
        <w:rPr>
          <w:rFonts w:ascii="宋体" w:eastAsia="宋体" w:hAnsi="宋体" w:cs="Times New Roman" w:hint="eastAsia"/>
          <w:szCs w:val="21"/>
        </w:rPr>
        <w:t>=0</w:t>
      </w:r>
      <w:r w:rsidRPr="00FC305C">
        <w:rPr>
          <w:rFonts w:ascii="方正书宋简体" w:eastAsia="方正书宋简体" w:hAnsiTheme="majorEastAsia" w:cs="宋体"/>
          <w:sz w:val="18"/>
          <w:szCs w:val="18"/>
        </w:rPr>
        <w:t>°</w:t>
      </w:r>
      <w:r w:rsidRPr="00FC305C">
        <w:rPr>
          <w:rFonts w:ascii="宋体" w:eastAsia="宋体" w:hAnsi="宋体" w:cs="Times New Roman" w:hint="eastAsia"/>
          <w:szCs w:val="21"/>
        </w:rPr>
        <w:t>，</w:t>
      </w:r>
      <w:r w:rsidRPr="00FC305C">
        <w:rPr>
          <w:rFonts w:ascii="宋体" w:eastAsia="宋体" w:hAnsi="宋体" w:cs="Times New Roman" w:hint="eastAsia"/>
          <w:i/>
          <w:szCs w:val="21"/>
        </w:rPr>
        <w:t>φ</w:t>
      </w:r>
      <w:r w:rsidRPr="00FC305C">
        <w:rPr>
          <w:rFonts w:ascii="宋体" w:eastAsia="宋体" w:hAnsi="宋体" w:cs="Times New Roman" w:hint="eastAsia"/>
          <w:szCs w:val="21"/>
          <w:vertAlign w:val="subscript"/>
        </w:rPr>
        <w:t>3</w:t>
      </w:r>
      <w:r w:rsidRPr="00FC305C">
        <w:rPr>
          <w:rFonts w:ascii="宋体" w:eastAsia="宋体" w:hAnsi="宋体" w:cs="Times New Roman" w:hint="eastAsia"/>
          <w:szCs w:val="21"/>
        </w:rPr>
        <w:t>=270</w:t>
      </w:r>
      <w:r w:rsidRPr="00FC305C">
        <w:rPr>
          <w:rFonts w:ascii="方正书宋简体" w:eastAsia="方正书宋简体" w:hAnsiTheme="majorEastAsia" w:cs="宋体"/>
          <w:sz w:val="18"/>
          <w:szCs w:val="18"/>
        </w:rPr>
        <w:t>°</w:t>
      </w:r>
      <w:r w:rsidRPr="00FC305C">
        <w:rPr>
          <w:rFonts w:ascii="宋体" w:eastAsia="宋体" w:hAnsi="宋体" w:cs="Times New Roman" w:hint="eastAsia"/>
          <w:szCs w:val="21"/>
        </w:rPr>
        <w:t>，</w:t>
      </w:r>
      <w:r w:rsidRPr="00FC305C">
        <w:rPr>
          <w:rFonts w:ascii="宋体" w:eastAsia="宋体" w:hAnsi="宋体" w:cs="Times New Roman" w:hint="eastAsia"/>
          <w:i/>
          <w:szCs w:val="21"/>
        </w:rPr>
        <w:t>Ф</w:t>
      </w:r>
      <w:r w:rsidRPr="00FC305C">
        <w:rPr>
          <w:rFonts w:ascii="宋体" w:eastAsia="宋体" w:hAnsi="宋体" w:cs="Times New Roman" w:hint="eastAsia"/>
          <w:szCs w:val="21"/>
          <w:vertAlign w:val="subscript"/>
        </w:rPr>
        <w:t>4</w:t>
      </w:r>
      <w:r w:rsidRPr="00FC305C">
        <w:rPr>
          <w:rFonts w:ascii="宋体" w:eastAsia="宋体" w:hAnsi="宋体" w:cs="Times New Roman" w:hint="eastAsia"/>
          <w:szCs w:val="21"/>
        </w:rPr>
        <w:t>=90</w:t>
      </w:r>
      <w:r w:rsidRPr="00FC305C">
        <w:rPr>
          <w:rFonts w:ascii="方正书宋简体" w:eastAsia="方正书宋简体" w:hAnsiTheme="majorEastAsia" w:cs="宋体"/>
          <w:sz w:val="18"/>
          <w:szCs w:val="18"/>
        </w:rPr>
        <w:t>°</w:t>
      </w:r>
      <w:r w:rsidRPr="00FC305C">
        <w:rPr>
          <w:rFonts w:ascii="宋体" w:eastAsia="宋体" w:hAnsi="宋体" w:cs="Times New Roman" w:hint="eastAsia"/>
          <w:szCs w:val="21"/>
        </w:rPr>
        <w:t>的2D图；</w:t>
      </w:r>
      <w:bookmarkStart w:id="12" w:name="OLE_LINK7"/>
      <w:bookmarkStart w:id="13" w:name="OLE_LINK8"/>
      <w:r w:rsidRPr="00FC305C">
        <w:rPr>
          <w:rFonts w:ascii="宋体" w:eastAsia="宋体" w:hAnsi="宋体" w:cs="Times New Roman" w:hint="eastAsia"/>
          <w:szCs w:val="21"/>
        </w:rPr>
        <w:t>c为a沿截面线的光强度变化曲线</w:t>
      </w:r>
      <w:bookmarkEnd w:id="12"/>
      <w:bookmarkEnd w:id="13"/>
      <w:r w:rsidRPr="00FC305C">
        <w:rPr>
          <w:rFonts w:ascii="宋体" w:eastAsia="宋体" w:hAnsi="宋体" w:cs="Times New Roman" w:hint="eastAsia"/>
          <w:szCs w:val="21"/>
        </w:rPr>
        <w:t>；d为b沿截面线的光强度变化曲线；e为a的3D图；f为b的3D图。由此可见，计算机模拟仿真结果与理论</w:t>
      </w:r>
      <w:r w:rsidRPr="00FC305C">
        <w:rPr>
          <w:rFonts w:ascii="宋体" w:eastAsia="宋体" w:hAnsi="宋体" w:cs="Times New Roman"/>
          <w:szCs w:val="21"/>
        </w:rPr>
        <w:t>分析（</w:t>
      </w:r>
      <w:r w:rsidRPr="00FC305C">
        <w:rPr>
          <w:rFonts w:ascii="宋体" w:eastAsia="宋体" w:hAnsi="宋体" w:cs="Times New Roman" w:hint="eastAsia"/>
          <w:szCs w:val="21"/>
        </w:rPr>
        <w:t>3</w:t>
      </w:r>
      <w:r w:rsidRPr="00FC305C">
        <w:rPr>
          <w:rFonts w:ascii="宋体" w:eastAsia="宋体" w:hAnsi="宋体" w:cs="Times New Roman"/>
          <w:szCs w:val="21"/>
        </w:rPr>
        <w:t>）</w:t>
      </w:r>
      <w:r w:rsidRPr="00FC305C">
        <w:rPr>
          <w:rFonts w:ascii="宋体" w:eastAsia="宋体" w:hAnsi="宋体" w:cs="Times New Roman" w:hint="eastAsia"/>
          <w:szCs w:val="21"/>
        </w:rPr>
        <w:t>式一致，在</w:t>
      </w:r>
      <w:r w:rsidRPr="00FC305C">
        <w:rPr>
          <w:rFonts w:ascii="宋体" w:eastAsia="宋体" w:hAnsi="宋体" w:cs="Times New Roman"/>
          <w:szCs w:val="21"/>
        </w:rPr>
        <w:t>选定</w:t>
      </w:r>
      <w:r w:rsidRPr="00FC305C">
        <w:rPr>
          <w:rFonts w:ascii="宋体" w:eastAsia="宋体" w:hAnsi="宋体" w:cs="Times New Roman" w:hint="eastAsia"/>
          <w:szCs w:val="21"/>
        </w:rPr>
        <w:t>入射角</w:t>
      </w:r>
      <w:r w:rsidRPr="00FC305C">
        <w:rPr>
          <w:rFonts w:ascii="宋体" w:eastAsia="宋体" w:hAnsi="宋体" w:cs="Times New Roman" w:hint="eastAsia"/>
          <w:i/>
          <w:szCs w:val="21"/>
        </w:rPr>
        <w:t>θ</w:t>
      </w:r>
      <w:r w:rsidRPr="00FC305C">
        <w:rPr>
          <w:rFonts w:ascii="宋体" w:eastAsia="宋体" w:hAnsi="宋体" w:cs="Times New Roman"/>
          <w:szCs w:val="21"/>
          <w:vertAlign w:val="subscript"/>
        </w:rPr>
        <w:t>1</w:t>
      </w:r>
      <w:r w:rsidRPr="00FC305C">
        <w:rPr>
          <w:rFonts w:ascii="宋体" w:eastAsia="宋体" w:hAnsi="宋体" w:cs="Times New Roman"/>
          <w:i/>
          <w:szCs w:val="21"/>
        </w:rPr>
        <w:t>=θ</w:t>
      </w:r>
      <w:r w:rsidRPr="00FC305C">
        <w:rPr>
          <w:rFonts w:ascii="宋体" w:eastAsia="宋体" w:hAnsi="宋体" w:cs="Times New Roman"/>
          <w:szCs w:val="21"/>
          <w:vertAlign w:val="subscript"/>
        </w:rPr>
        <w:t>2</w:t>
      </w:r>
      <w:r w:rsidRPr="00FC305C">
        <w:rPr>
          <w:rFonts w:ascii="宋体" w:eastAsia="宋体" w:hAnsi="宋体" w:cs="Times New Roman"/>
          <w:i/>
          <w:szCs w:val="21"/>
        </w:rPr>
        <w:t>=θ</w:t>
      </w:r>
      <w:r w:rsidRPr="00FC305C">
        <w:rPr>
          <w:rFonts w:ascii="宋体" w:eastAsia="宋体" w:hAnsi="宋体" w:cs="Times New Roman"/>
          <w:szCs w:val="21"/>
          <w:vertAlign w:val="subscript"/>
        </w:rPr>
        <w:t>3</w:t>
      </w:r>
      <w:r w:rsidRPr="00FC305C">
        <w:rPr>
          <w:rFonts w:ascii="宋体" w:eastAsia="宋体" w:hAnsi="宋体" w:cs="Times New Roman"/>
          <w:i/>
          <w:szCs w:val="21"/>
        </w:rPr>
        <w:t>=θ</w:t>
      </w:r>
      <w:r w:rsidRPr="00FC305C">
        <w:rPr>
          <w:rFonts w:ascii="宋体" w:eastAsia="宋体" w:hAnsi="宋体" w:cs="Times New Roman"/>
          <w:szCs w:val="21"/>
          <w:vertAlign w:val="subscript"/>
        </w:rPr>
        <w:t>4</w:t>
      </w:r>
      <w:r w:rsidRPr="00FC305C">
        <w:rPr>
          <w:rFonts w:ascii="宋体" w:eastAsia="宋体" w:hAnsi="宋体" w:cs="Times New Roman" w:hint="eastAsia"/>
          <w:szCs w:val="21"/>
        </w:rPr>
        <w:t>的条件下，</w:t>
      </w:r>
      <w:r w:rsidRPr="00FC305C">
        <w:rPr>
          <w:rFonts w:ascii="宋体" w:eastAsia="宋体" w:hAnsi="宋体" w:cs="Times New Roman"/>
          <w:szCs w:val="21"/>
        </w:rPr>
        <w:t>入射角的</w:t>
      </w:r>
      <w:r w:rsidRPr="00FC305C">
        <w:rPr>
          <w:rFonts w:ascii="宋体" w:eastAsia="宋体" w:hAnsi="宋体" w:cs="Times New Roman" w:hint="eastAsia"/>
          <w:szCs w:val="21"/>
        </w:rPr>
        <w:t>改变只对所</w:t>
      </w:r>
      <w:r w:rsidRPr="00FC305C">
        <w:rPr>
          <w:rFonts w:ascii="宋体" w:eastAsia="宋体" w:hAnsi="宋体" w:cs="Times New Roman"/>
          <w:szCs w:val="21"/>
        </w:rPr>
        <w:t>形成阵列的周期</w:t>
      </w:r>
      <w:r w:rsidRPr="00FC305C">
        <w:rPr>
          <w:rFonts w:ascii="宋体" w:eastAsia="宋体" w:hAnsi="宋体" w:cs="Times New Roman" w:hint="eastAsia"/>
          <w:szCs w:val="21"/>
        </w:rPr>
        <w:t>产生</w:t>
      </w:r>
      <w:r w:rsidRPr="00FC305C">
        <w:rPr>
          <w:rFonts w:ascii="宋体" w:eastAsia="宋体" w:hAnsi="宋体" w:cs="Times New Roman"/>
          <w:szCs w:val="21"/>
        </w:rPr>
        <w:t>影响</w:t>
      </w:r>
      <w:r w:rsidRPr="00FC305C">
        <w:rPr>
          <w:rFonts w:ascii="宋体" w:eastAsia="宋体" w:hAnsi="宋体" w:cs="Times New Roman" w:hint="eastAsia"/>
          <w:szCs w:val="21"/>
        </w:rPr>
        <w:t>。</w:t>
      </w:r>
    </w:p>
    <w:p w:rsidR="00273886" w:rsidRPr="00FC305C" w:rsidRDefault="00273886" w:rsidP="00273886">
      <w:pPr>
        <w:widowControl/>
        <w:jc w:val="center"/>
        <w:rPr>
          <w:rFonts w:ascii="宋体" w:eastAsia="宋体" w:hAnsi="宋体" w:cs="Times New Roman"/>
          <w:szCs w:val="21"/>
        </w:rPr>
      </w:pPr>
      <w:r w:rsidRPr="00FC305C">
        <w:rPr>
          <w:rFonts w:ascii="宋体" w:eastAsia="宋体" w:hAnsi="宋体" w:cs="Times New Roman" w:hint="eastAsia"/>
          <w:noProof/>
          <w:szCs w:val="21"/>
        </w:rPr>
        <w:drawing>
          <wp:inline distT="0" distB="0" distL="0" distR="0">
            <wp:extent cx="2520000" cy="1622066"/>
            <wp:effectExtent l="19050" t="0" r="0" b="0"/>
            <wp:docPr id="18" name="图片 17" descr="initpintu_副本.jpg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itpintu_副本.jpg"/>
                    <pic:cNvPicPr preferRelativeResize="0"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622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75B6" w:rsidRPr="00FC305C" w:rsidRDefault="001975B6" w:rsidP="001975B6">
      <w:pPr>
        <w:autoSpaceDE w:val="0"/>
        <w:autoSpaceDN w:val="0"/>
        <w:adjustRightInd w:val="0"/>
        <w:jc w:val="center"/>
        <w:rPr>
          <w:rFonts w:ascii="宋体" w:eastAsia="宋体" w:hAnsi="宋体" w:cs="Times New Roman"/>
          <w:sz w:val="18"/>
          <w:szCs w:val="18"/>
        </w:rPr>
      </w:pPr>
      <w:r w:rsidRPr="00FC305C">
        <w:rPr>
          <w:rFonts w:ascii="宋体" w:eastAsia="宋体" w:hAnsi="宋体" w:cs="Times New Roman" w:hint="eastAsia"/>
          <w:sz w:val="18"/>
          <w:szCs w:val="18"/>
        </w:rPr>
        <w:t>图</w:t>
      </w:r>
      <w:r w:rsidR="00261437" w:rsidRPr="00FC305C">
        <w:rPr>
          <w:rFonts w:ascii="宋体" w:eastAsia="宋体" w:hAnsi="宋体" w:cs="Times New Roman" w:hint="eastAsia"/>
          <w:sz w:val="18"/>
          <w:szCs w:val="18"/>
        </w:rPr>
        <w:t xml:space="preserve"> </w:t>
      </w:r>
      <w:r w:rsidRPr="00FC305C">
        <w:rPr>
          <w:rFonts w:ascii="宋体" w:eastAsia="宋体" w:hAnsi="宋体" w:cs="Times New Roman" w:hint="eastAsia"/>
          <w:sz w:val="18"/>
          <w:szCs w:val="18"/>
        </w:rPr>
        <w:t>2</w:t>
      </w:r>
      <w:r w:rsidR="00261437" w:rsidRPr="00FC305C">
        <w:rPr>
          <w:rFonts w:ascii="宋体" w:eastAsia="宋体" w:hAnsi="宋体" w:cs="Times New Roman"/>
          <w:sz w:val="18"/>
          <w:szCs w:val="18"/>
        </w:rPr>
        <w:t xml:space="preserve"> </w:t>
      </w:r>
      <w:r w:rsidR="003421AF" w:rsidRPr="00FC305C">
        <w:rPr>
          <w:rFonts w:ascii="宋体" w:eastAsia="宋体" w:hAnsi="宋体" w:cs="Times New Roman" w:hint="eastAsia"/>
          <w:sz w:val="18"/>
          <w:szCs w:val="18"/>
        </w:rPr>
        <w:t>计算机</w:t>
      </w:r>
      <w:r w:rsidRPr="00FC305C">
        <w:rPr>
          <w:rFonts w:ascii="宋体" w:eastAsia="宋体" w:hAnsi="宋体" w:cs="Times New Roman" w:hint="eastAsia"/>
          <w:sz w:val="18"/>
          <w:szCs w:val="18"/>
        </w:rPr>
        <w:t>模拟仿真</w:t>
      </w:r>
    </w:p>
    <w:p w:rsidR="00547A7F" w:rsidRPr="00FC305C" w:rsidRDefault="006556AB" w:rsidP="00172095">
      <w:pPr>
        <w:spacing w:beforeLines="200" w:before="624" w:afterLines="100" w:after="31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FC305C">
        <w:rPr>
          <w:rFonts w:asciiTheme="minorEastAsia" w:hAnsiTheme="minorEastAsia" w:hint="eastAsia"/>
          <w:sz w:val="24"/>
          <w:szCs w:val="24"/>
        </w:rPr>
        <w:tab/>
      </w:r>
      <w:r w:rsidR="00B41D6E" w:rsidRPr="00FC305C">
        <w:rPr>
          <w:rFonts w:ascii="黑体" w:eastAsia="黑体" w:hAnsi="黑体" w:cs="Times New Roman" w:hint="eastAsia"/>
          <w:b/>
          <w:sz w:val="24"/>
          <w:szCs w:val="24"/>
        </w:rPr>
        <w:t>3实验</w:t>
      </w:r>
    </w:p>
    <w:p w:rsidR="00FB3CF4" w:rsidRPr="00FC305C" w:rsidRDefault="00F23A42" w:rsidP="00FB275F">
      <w:pPr>
        <w:widowControl/>
        <w:ind w:firstLine="420"/>
        <w:jc w:val="left"/>
        <w:rPr>
          <w:rFonts w:ascii="宋体" w:eastAsia="宋体" w:hAnsi="宋体" w:cs="Times New Roman"/>
          <w:szCs w:val="21"/>
        </w:rPr>
      </w:pPr>
      <w:r w:rsidRPr="00FC305C">
        <w:rPr>
          <w:rFonts w:ascii="宋体" w:eastAsia="宋体" w:hAnsi="宋体" w:cs="Times New Roman" w:hint="eastAsia"/>
          <w:szCs w:val="21"/>
        </w:rPr>
        <w:t>间接</w:t>
      </w:r>
      <w:r w:rsidRPr="00FC305C">
        <w:rPr>
          <w:rFonts w:ascii="宋体" w:eastAsia="宋体" w:hAnsi="宋体" w:cs="Times New Roman"/>
          <w:szCs w:val="21"/>
        </w:rPr>
        <w:t>激光</w:t>
      </w:r>
      <w:r w:rsidRPr="00FC305C">
        <w:rPr>
          <w:rFonts w:ascii="宋体" w:eastAsia="宋体" w:hAnsi="宋体" w:cs="Times New Roman" w:hint="eastAsia"/>
          <w:szCs w:val="21"/>
        </w:rPr>
        <w:t>干涉</w:t>
      </w:r>
      <w:r w:rsidRPr="00FC305C">
        <w:rPr>
          <w:rFonts w:ascii="宋体" w:eastAsia="宋体" w:hAnsi="宋体" w:cs="Times New Roman"/>
          <w:szCs w:val="21"/>
        </w:rPr>
        <w:t>光刻</w:t>
      </w:r>
      <w:r w:rsidRPr="00FC305C">
        <w:rPr>
          <w:rFonts w:ascii="宋体" w:eastAsia="宋体" w:hAnsi="宋体" w:cs="Times New Roman" w:hint="eastAsia"/>
          <w:szCs w:val="21"/>
        </w:rPr>
        <w:t>是</w:t>
      </w:r>
      <w:r w:rsidRPr="00FC305C">
        <w:rPr>
          <w:rFonts w:ascii="宋体" w:eastAsia="宋体" w:hAnsi="宋体" w:cs="Times New Roman"/>
          <w:szCs w:val="21"/>
        </w:rPr>
        <w:t>在材料表面涂上</w:t>
      </w:r>
      <w:r w:rsidRPr="00FC305C">
        <w:rPr>
          <w:rFonts w:ascii="宋体" w:eastAsia="宋体" w:hAnsi="宋体" w:cs="Times New Roman" w:hint="eastAsia"/>
          <w:szCs w:val="21"/>
        </w:rPr>
        <w:t>光敏感材料</w:t>
      </w:r>
      <w:r w:rsidRPr="00FC305C">
        <w:rPr>
          <w:rFonts w:ascii="宋体" w:eastAsia="宋体" w:hAnsi="宋体" w:cs="Times New Roman"/>
          <w:szCs w:val="21"/>
        </w:rPr>
        <w:t>光刻胶</w:t>
      </w:r>
      <w:r w:rsidRPr="00FC305C">
        <w:rPr>
          <w:rFonts w:ascii="宋体" w:eastAsia="宋体" w:hAnsi="宋体" w:cs="Times New Roman" w:hint="eastAsia"/>
          <w:szCs w:val="21"/>
        </w:rPr>
        <w:t>，</w:t>
      </w:r>
      <w:r w:rsidRPr="00FC305C">
        <w:rPr>
          <w:rFonts w:ascii="宋体" w:eastAsia="宋体" w:hAnsi="宋体" w:cs="Times New Roman"/>
          <w:szCs w:val="21"/>
        </w:rPr>
        <w:t>经烘焙、曝光、刻蚀</w:t>
      </w:r>
      <w:r w:rsidRPr="00FC305C">
        <w:rPr>
          <w:rFonts w:ascii="宋体" w:eastAsia="宋体" w:hAnsi="宋体" w:cs="Times New Roman" w:hint="eastAsia"/>
          <w:szCs w:val="21"/>
        </w:rPr>
        <w:t>除去</w:t>
      </w:r>
      <w:r w:rsidRPr="00FC305C">
        <w:rPr>
          <w:rFonts w:ascii="宋体" w:eastAsia="宋体" w:hAnsi="宋体" w:cs="Times New Roman"/>
          <w:szCs w:val="21"/>
        </w:rPr>
        <w:t>光刻胶后方可实现需要的干涉</w:t>
      </w:r>
      <w:r w:rsidR="00AD73D9" w:rsidRPr="00FC305C">
        <w:rPr>
          <w:rFonts w:ascii="宋体" w:eastAsia="宋体" w:hAnsi="宋体" w:cs="Times New Roman" w:hint="eastAsia"/>
          <w:szCs w:val="21"/>
        </w:rPr>
        <w:t>光刻</w:t>
      </w:r>
      <w:r w:rsidRPr="00FC305C">
        <w:rPr>
          <w:rFonts w:ascii="宋体" w:eastAsia="宋体" w:hAnsi="宋体" w:cs="Times New Roman"/>
          <w:szCs w:val="21"/>
        </w:rPr>
        <w:t>结构</w:t>
      </w:r>
      <w:r w:rsidRPr="00FC305C">
        <w:rPr>
          <w:rFonts w:ascii="宋体" w:eastAsia="宋体" w:hAnsi="宋体" w:cs="Times New Roman" w:hint="eastAsia"/>
          <w:szCs w:val="21"/>
        </w:rPr>
        <w:t>；</w:t>
      </w:r>
      <w:r w:rsidR="002D19FA" w:rsidRPr="00FC305C">
        <w:rPr>
          <w:rFonts w:ascii="宋体" w:eastAsia="宋体" w:hAnsi="宋体" w:cs="Times New Roman" w:hint="eastAsia"/>
          <w:szCs w:val="21"/>
        </w:rPr>
        <w:t>直接</w:t>
      </w:r>
      <w:r w:rsidRPr="00FC305C">
        <w:rPr>
          <w:rFonts w:ascii="宋体" w:eastAsia="宋体" w:hAnsi="宋体" w:cs="Times New Roman"/>
          <w:szCs w:val="21"/>
        </w:rPr>
        <w:t>激光</w:t>
      </w:r>
      <w:r w:rsidRPr="00FC305C">
        <w:rPr>
          <w:rFonts w:ascii="宋体" w:eastAsia="宋体" w:hAnsi="宋体" w:cs="Times New Roman" w:hint="eastAsia"/>
          <w:szCs w:val="21"/>
        </w:rPr>
        <w:t>干涉</w:t>
      </w:r>
      <w:r w:rsidRPr="00FC305C">
        <w:rPr>
          <w:rFonts w:ascii="宋体" w:eastAsia="宋体" w:hAnsi="宋体" w:cs="Times New Roman"/>
          <w:szCs w:val="21"/>
        </w:rPr>
        <w:t>光</w:t>
      </w:r>
      <w:r w:rsidRPr="00FC305C">
        <w:rPr>
          <w:rFonts w:ascii="宋体" w:eastAsia="宋体" w:hAnsi="宋体" w:cs="Times New Roman" w:hint="eastAsia"/>
          <w:szCs w:val="21"/>
        </w:rPr>
        <w:t>刻是</w:t>
      </w:r>
      <w:r w:rsidRPr="00FC305C">
        <w:rPr>
          <w:rFonts w:ascii="宋体" w:eastAsia="宋体" w:hAnsi="宋体" w:cs="Times New Roman"/>
          <w:szCs w:val="21"/>
        </w:rPr>
        <w:t>光束直接</w:t>
      </w:r>
      <w:r w:rsidR="00AD73D9" w:rsidRPr="00FC305C">
        <w:rPr>
          <w:rFonts w:ascii="宋体" w:eastAsia="宋体" w:hAnsi="宋体" w:cs="Times New Roman" w:hint="eastAsia"/>
          <w:szCs w:val="21"/>
        </w:rPr>
        <w:t>作用</w:t>
      </w:r>
      <w:r w:rsidRPr="00FC305C">
        <w:rPr>
          <w:rFonts w:ascii="宋体" w:eastAsia="宋体" w:hAnsi="宋体" w:cs="Times New Roman"/>
          <w:szCs w:val="21"/>
        </w:rPr>
        <w:t>在材料表面实现光刻，</w:t>
      </w:r>
      <w:r w:rsidRPr="00FC305C">
        <w:rPr>
          <w:rFonts w:ascii="宋体" w:eastAsia="宋体" w:hAnsi="宋体" w:cs="Times New Roman" w:hint="eastAsia"/>
          <w:szCs w:val="21"/>
        </w:rPr>
        <w:t>光刻</w:t>
      </w:r>
      <w:r w:rsidRPr="00FC305C">
        <w:rPr>
          <w:rFonts w:ascii="宋体" w:eastAsia="宋体" w:hAnsi="宋体" w:cs="Times New Roman"/>
          <w:szCs w:val="21"/>
        </w:rPr>
        <w:t>过程繁杂度大大降低</w:t>
      </w:r>
      <w:r w:rsidRPr="00FC305C">
        <w:rPr>
          <w:rFonts w:ascii="宋体" w:eastAsia="宋体" w:hAnsi="宋体" w:cs="Times New Roman" w:hint="eastAsia"/>
          <w:szCs w:val="21"/>
        </w:rPr>
        <w:t>；</w:t>
      </w:r>
      <w:r w:rsidR="00D85F53" w:rsidRPr="00FC305C">
        <w:rPr>
          <w:rFonts w:ascii="宋体" w:eastAsia="宋体" w:hAnsi="宋体" w:cs="Times New Roman"/>
          <w:szCs w:val="21"/>
        </w:rPr>
        <w:t>对比发现直接激光干涉光刻</w:t>
      </w:r>
      <w:r w:rsidR="00D85F53" w:rsidRPr="00FC305C">
        <w:rPr>
          <w:rFonts w:ascii="宋体" w:eastAsia="宋体" w:hAnsi="宋体" w:cs="Times New Roman" w:hint="eastAsia"/>
          <w:szCs w:val="21"/>
        </w:rPr>
        <w:t>比</w:t>
      </w:r>
      <w:r w:rsidR="00D85F53" w:rsidRPr="00FC305C">
        <w:rPr>
          <w:rFonts w:ascii="宋体" w:eastAsia="宋体" w:hAnsi="宋体" w:cs="Times New Roman"/>
          <w:szCs w:val="21"/>
        </w:rPr>
        <w:t>间接激光干涉光刻</w:t>
      </w:r>
      <w:r w:rsidR="00D85F53" w:rsidRPr="00FC305C">
        <w:rPr>
          <w:rFonts w:ascii="宋体" w:eastAsia="宋体" w:hAnsi="宋体" w:cs="Times New Roman" w:hint="eastAsia"/>
          <w:szCs w:val="21"/>
        </w:rPr>
        <w:t>具有</w:t>
      </w:r>
      <w:r w:rsidR="00A1389B" w:rsidRPr="00FC305C">
        <w:rPr>
          <w:rFonts w:ascii="宋体" w:eastAsia="宋体" w:hAnsi="宋体" w:cs="Times New Roman" w:hint="eastAsia"/>
          <w:szCs w:val="21"/>
        </w:rPr>
        <w:t>过程简单、</w:t>
      </w:r>
      <w:r w:rsidRPr="00FC305C">
        <w:rPr>
          <w:rFonts w:ascii="宋体" w:eastAsia="宋体" w:hAnsi="宋体" w:cs="Times New Roman"/>
          <w:szCs w:val="21"/>
        </w:rPr>
        <w:t>成本</w:t>
      </w:r>
      <w:r w:rsidR="00D85F53" w:rsidRPr="00FC305C">
        <w:rPr>
          <w:rFonts w:ascii="宋体" w:eastAsia="宋体" w:hAnsi="宋体" w:cs="Times New Roman" w:hint="eastAsia"/>
          <w:szCs w:val="21"/>
        </w:rPr>
        <w:t>低、灵</w:t>
      </w:r>
      <w:r w:rsidR="00FB275F" w:rsidRPr="00FC305C">
        <w:rPr>
          <w:rFonts w:ascii="宋体" w:eastAsia="宋体" w:hAnsi="宋体" w:cs="Times New Roman"/>
          <w:szCs w:val="21"/>
        </w:rPr>
        <w:t>活性</w:t>
      </w:r>
      <w:r w:rsidR="00D85F53" w:rsidRPr="00FC305C">
        <w:rPr>
          <w:rFonts w:ascii="宋体" w:eastAsia="宋体" w:hAnsi="宋体" w:cs="Times New Roman" w:hint="eastAsia"/>
          <w:szCs w:val="21"/>
        </w:rPr>
        <w:t>高</w:t>
      </w:r>
      <w:r w:rsidR="00FB275F" w:rsidRPr="00FC305C">
        <w:rPr>
          <w:rFonts w:ascii="宋体" w:eastAsia="宋体" w:hAnsi="宋体" w:cs="Times New Roman"/>
          <w:szCs w:val="21"/>
        </w:rPr>
        <w:t>和可靠性</w:t>
      </w:r>
      <w:r w:rsidR="00D85F53" w:rsidRPr="00FC305C">
        <w:rPr>
          <w:rFonts w:ascii="宋体" w:eastAsia="宋体" w:hAnsi="宋体" w:cs="Times New Roman" w:hint="eastAsia"/>
          <w:szCs w:val="21"/>
        </w:rPr>
        <w:t>强</w:t>
      </w:r>
      <w:r w:rsidR="00D85F53" w:rsidRPr="00FC305C">
        <w:rPr>
          <w:rFonts w:ascii="宋体" w:eastAsia="宋体" w:hAnsi="宋体" w:cs="Times New Roman"/>
          <w:szCs w:val="21"/>
        </w:rPr>
        <w:t>的</w:t>
      </w:r>
      <w:r w:rsidR="00D85F53" w:rsidRPr="00FC305C">
        <w:rPr>
          <w:rFonts w:ascii="宋体" w:eastAsia="宋体" w:hAnsi="宋体" w:cs="Times New Roman" w:hint="eastAsia"/>
          <w:szCs w:val="21"/>
        </w:rPr>
        <w:t>优点</w:t>
      </w:r>
      <w:r w:rsidR="00FB275F" w:rsidRPr="00FC305C">
        <w:rPr>
          <w:rFonts w:ascii="宋体" w:eastAsia="宋体" w:hAnsi="宋体" w:cs="Times New Roman" w:hint="eastAsia"/>
          <w:szCs w:val="21"/>
          <w:vertAlign w:val="superscript"/>
        </w:rPr>
        <w:t>[</w:t>
      </w:r>
      <w:r w:rsidR="009104EB" w:rsidRPr="00FC305C">
        <w:rPr>
          <w:rFonts w:ascii="宋体" w:eastAsia="宋体" w:hAnsi="宋体" w:cs="Times New Roman"/>
          <w:szCs w:val="21"/>
          <w:vertAlign w:val="superscript"/>
        </w:rPr>
        <w:t>1</w:t>
      </w:r>
      <w:r w:rsidR="009104EB" w:rsidRPr="00FC305C">
        <w:rPr>
          <w:rFonts w:ascii="宋体" w:eastAsia="宋体" w:hAnsi="宋体" w:cs="Times New Roman" w:hint="eastAsia"/>
          <w:szCs w:val="21"/>
          <w:vertAlign w:val="superscript"/>
        </w:rPr>
        <w:t>5</w:t>
      </w:r>
      <w:r w:rsidR="00FB275F" w:rsidRPr="00FC305C">
        <w:rPr>
          <w:rFonts w:ascii="宋体" w:eastAsia="宋体" w:hAnsi="宋体" w:cs="Times New Roman" w:hint="eastAsia"/>
          <w:szCs w:val="21"/>
          <w:vertAlign w:val="superscript"/>
        </w:rPr>
        <w:t>]</w:t>
      </w:r>
      <w:r w:rsidR="00FB275F" w:rsidRPr="00FC305C">
        <w:rPr>
          <w:rFonts w:ascii="宋体" w:eastAsia="宋体" w:hAnsi="宋体" w:cs="Times New Roman" w:hint="eastAsia"/>
          <w:szCs w:val="21"/>
        </w:rPr>
        <w:t>。</w:t>
      </w:r>
      <w:r w:rsidR="00FB275F" w:rsidRPr="00FC305C">
        <w:rPr>
          <w:rFonts w:ascii="宋体" w:eastAsia="宋体" w:hAnsi="宋体" w:cs="Times New Roman"/>
          <w:szCs w:val="21"/>
        </w:rPr>
        <w:t>因此</w:t>
      </w:r>
      <w:r w:rsidR="00FB275F" w:rsidRPr="00FC305C">
        <w:rPr>
          <w:rFonts w:ascii="宋体" w:eastAsia="宋体" w:hAnsi="宋体" w:cs="Times New Roman" w:hint="eastAsia"/>
          <w:szCs w:val="21"/>
        </w:rPr>
        <w:t>本实验</w:t>
      </w:r>
      <w:r w:rsidR="00FB275F" w:rsidRPr="00FC305C">
        <w:rPr>
          <w:rFonts w:ascii="宋体" w:eastAsia="宋体" w:hAnsi="宋体" w:cs="Times New Roman"/>
          <w:szCs w:val="21"/>
        </w:rPr>
        <w:t>采用了直接</w:t>
      </w:r>
      <w:r w:rsidR="00FB275F" w:rsidRPr="00FC305C">
        <w:rPr>
          <w:rFonts w:ascii="宋体" w:eastAsia="宋体" w:hAnsi="宋体" w:cs="Times New Roman" w:hint="eastAsia"/>
          <w:szCs w:val="21"/>
        </w:rPr>
        <w:t>激光干涉光刻</w:t>
      </w:r>
      <w:r w:rsidR="00FB275F" w:rsidRPr="00FC305C">
        <w:rPr>
          <w:rFonts w:ascii="宋体" w:eastAsia="宋体" w:hAnsi="宋体" w:cs="Times New Roman"/>
          <w:szCs w:val="21"/>
        </w:rPr>
        <w:t>技术作为实验方法。</w:t>
      </w:r>
    </w:p>
    <w:p w:rsidR="00C968E0" w:rsidRPr="00FC305C" w:rsidRDefault="00B41D6E" w:rsidP="00C968E0">
      <w:pPr>
        <w:ind w:firstLine="420"/>
        <w:rPr>
          <w:rFonts w:ascii="宋体" w:eastAsia="宋体" w:hAnsi="宋体" w:cs="Times New Roman"/>
          <w:szCs w:val="21"/>
        </w:rPr>
      </w:pPr>
      <w:r w:rsidRPr="00FC305C">
        <w:rPr>
          <w:rFonts w:ascii="宋体" w:eastAsia="宋体" w:hAnsi="宋体" w:cs="Times New Roman" w:hint="eastAsia"/>
          <w:szCs w:val="21"/>
        </w:rPr>
        <w:lastRenderedPageBreak/>
        <w:t>本实验中，四光束干涉光刻系统如图</w:t>
      </w:r>
      <w:r w:rsidR="00B87FD5" w:rsidRPr="00FC305C">
        <w:rPr>
          <w:rFonts w:ascii="宋体" w:eastAsia="宋体" w:hAnsi="宋体" w:cs="Times New Roman" w:hint="eastAsia"/>
          <w:szCs w:val="21"/>
        </w:rPr>
        <w:t>3</w:t>
      </w:r>
      <w:r w:rsidRPr="00FC305C">
        <w:rPr>
          <w:rFonts w:ascii="宋体" w:eastAsia="宋体" w:hAnsi="宋体" w:cs="Times New Roman" w:hint="eastAsia"/>
          <w:szCs w:val="21"/>
        </w:rPr>
        <w:t>所示。</w:t>
      </w:r>
      <w:r w:rsidR="00C968E0" w:rsidRPr="00FC305C">
        <w:rPr>
          <w:rFonts w:ascii="宋体" w:eastAsia="宋体" w:hAnsi="宋体" w:cs="Times New Roman" w:hint="eastAsia"/>
          <w:szCs w:val="21"/>
        </w:rPr>
        <w:t>实验使用脉冲激光器，</w:t>
      </w:r>
      <w:r w:rsidR="00C968E0" w:rsidRPr="00FC305C">
        <w:rPr>
          <w:rFonts w:ascii="宋体" w:eastAsia="宋体" w:hAnsi="宋体" w:cs="Times New Roman"/>
          <w:szCs w:val="21"/>
        </w:rPr>
        <w:t>输出波长</w:t>
      </w:r>
      <w:r w:rsidR="00C968E0" w:rsidRPr="00FC305C">
        <w:rPr>
          <w:rFonts w:ascii="Cambria Math" w:eastAsia="宋体" w:hAnsi="Cambria Math" w:cs="Times New Roman"/>
          <w:i/>
          <w:szCs w:val="21"/>
        </w:rPr>
        <w:t>𝜆</w:t>
      </w:r>
      <m:oMath>
        <m:r>
          <m:rPr>
            <m:sty m:val="p"/>
          </m:rPr>
          <w:rPr>
            <w:rFonts w:ascii="Cambria Math" w:eastAsia="宋体" w:hAnsi="Cambria Math" w:cs="Times New Roman"/>
            <w:szCs w:val="21"/>
          </w:rPr>
          <m:t>=1064nm</m:t>
        </m:r>
      </m:oMath>
      <w:r w:rsidR="00C968E0" w:rsidRPr="00FC305C">
        <w:rPr>
          <w:rFonts w:ascii="宋体" w:eastAsia="宋体" w:hAnsi="宋体" w:cs="Times New Roman" w:hint="eastAsia"/>
          <w:szCs w:val="21"/>
        </w:rPr>
        <w:t>，激光能量密度</w:t>
      </w:r>
      <w:r w:rsidR="00C968E0" w:rsidRPr="00FC305C">
        <w:rPr>
          <w:rFonts w:ascii="宋体" w:eastAsia="宋体" w:hAnsi="宋体" w:cs="Times New Roman" w:hint="eastAsia"/>
          <w:i/>
          <w:szCs w:val="21"/>
        </w:rPr>
        <w:t>J</w:t>
      </w:r>
      <m:oMath>
        <m:r>
          <m:rPr>
            <m:sty m:val="p"/>
          </m:rPr>
          <w:rPr>
            <w:rFonts w:ascii="Cambria Math" w:eastAsia="宋体" w:hAnsi="Cambria Math" w:cs="Times New Roman"/>
            <w:szCs w:val="21"/>
          </w:rPr>
          <m:t>=1000</m:t>
        </m:r>
        <m:f>
          <m:fPr>
            <m:type m:val="lin"/>
            <m:ctrlPr>
              <w:rPr>
                <w:rFonts w:ascii="Cambria Math" w:eastAsia="宋体" w:hAnsi="Cambria Math" w:cs="Times New Roman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 w:cs="Times New Roman"/>
                <w:szCs w:val="21"/>
              </w:rPr>
              <m:t>mj</m:t>
            </m:r>
          </m:num>
          <m:den>
            <m:sSup>
              <m:sSupPr>
                <m:ctrlPr>
                  <w:rPr>
                    <w:rFonts w:ascii="Cambria Math" w:eastAsia="宋体" w:hAnsi="Cambria Math" w:cs="Times New Roman"/>
                    <w:szCs w:val="21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Cs w:val="21"/>
                  </w:rPr>
                  <m:t>cm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 w:cs="Times New Roman"/>
                    <w:szCs w:val="21"/>
                  </w:rPr>
                  <m:t>2</m:t>
                </m:r>
              </m:sup>
            </m:sSup>
          </m:den>
        </m:f>
      </m:oMath>
      <w:r w:rsidR="00C968E0" w:rsidRPr="00FC305C">
        <w:rPr>
          <w:rFonts w:ascii="宋体" w:eastAsia="宋体" w:hAnsi="宋体" w:cs="Times New Roman" w:hint="eastAsia"/>
          <w:szCs w:val="21"/>
        </w:rPr>
        <w:t>，激光作用光斑直径6mm，频率</w:t>
      </w:r>
      <m:oMath>
        <m:r>
          <w:rPr>
            <w:rFonts w:ascii="Cambria Math" w:eastAsia="宋体" w:hAnsi="Cambria Math" w:cs="Times New Roman" w:hint="eastAsia"/>
            <w:szCs w:val="21"/>
          </w:rPr>
          <m:t>W</m:t>
        </m:r>
        <m:r>
          <m:rPr>
            <m:sty m:val="p"/>
          </m:rPr>
          <w:rPr>
            <w:rFonts w:ascii="Cambria Math" w:eastAsia="宋体" w:hAnsi="Cambria Math" w:cs="Times New Roman"/>
            <w:szCs w:val="21"/>
          </w:rPr>
          <m:t>=10Hz</m:t>
        </m:r>
      </m:oMath>
      <w:r w:rsidR="00C968E0" w:rsidRPr="00FC305C">
        <w:rPr>
          <w:rFonts w:ascii="宋体" w:eastAsia="宋体" w:hAnsi="宋体" w:cs="Times New Roman" w:hint="eastAsia"/>
          <w:szCs w:val="21"/>
        </w:rPr>
        <w:t>和脉冲持续时间</w:t>
      </w:r>
      <m:oMath>
        <m:r>
          <w:rPr>
            <w:rFonts w:ascii="Cambria Math" w:eastAsia="宋体" w:hAnsi="Cambria Math" w:cs="Times New Roman" w:hint="eastAsia"/>
            <w:szCs w:val="21"/>
          </w:rPr>
          <m:t>T</m:t>
        </m:r>
        <m:r>
          <m:rPr>
            <m:sty m:val="p"/>
          </m:rPr>
          <w:rPr>
            <w:rFonts w:ascii="Cambria Math" w:eastAsia="宋体" w:hAnsi="Cambria Math" w:cs="Times New Roman"/>
            <w:szCs w:val="21"/>
          </w:rPr>
          <m:t>=6-8ns</m:t>
        </m:r>
      </m:oMath>
      <w:r w:rsidR="00C968E0" w:rsidRPr="00FC305C">
        <w:rPr>
          <w:rFonts w:ascii="宋体" w:eastAsia="宋体" w:hAnsi="宋体" w:cs="Times New Roman" w:hint="eastAsia"/>
          <w:szCs w:val="21"/>
        </w:rPr>
        <w:t>的系统光源。光源的激光光束分成了四束光。光束的分光通过分光镜BS1、BS2、BS3实现，四光束在材料表面干涉的方位角与入射角由反射镜M1、M2、M3、M4调节，</w:t>
      </w:r>
      <m:oMath>
        <m:r>
          <m:rPr>
            <m:sty m:val="p"/>
          </m:rPr>
          <w:rPr>
            <w:rFonts w:ascii="Cambria Math" w:eastAsia="宋体" w:hAnsi="Cambria Math" w:cs="Times New Roman"/>
            <w:szCs w:val="21"/>
          </w:rPr>
          <m:t>1⁄4</m:t>
        </m:r>
      </m:oMath>
      <w:r w:rsidR="00C968E0" w:rsidRPr="00FC305C">
        <w:rPr>
          <w:rFonts w:ascii="宋体" w:eastAsia="宋体" w:hAnsi="宋体" w:cs="Times New Roman" w:hint="eastAsia"/>
          <w:szCs w:val="21"/>
        </w:rPr>
        <w:t>波片Q</w:t>
      </w:r>
      <w:r w:rsidR="00C968E0" w:rsidRPr="00FC305C">
        <w:rPr>
          <w:rFonts w:ascii="宋体" w:eastAsia="宋体" w:hAnsi="宋体" w:cs="Times New Roman"/>
          <w:szCs w:val="21"/>
        </w:rPr>
        <w:t>1</w:t>
      </w:r>
      <w:r w:rsidR="00C968E0" w:rsidRPr="00FC305C">
        <w:rPr>
          <w:rFonts w:ascii="宋体" w:eastAsia="宋体" w:hAnsi="宋体" w:cs="Times New Roman" w:hint="eastAsia"/>
          <w:szCs w:val="21"/>
        </w:rPr>
        <w:t>、Q</w:t>
      </w:r>
      <w:r w:rsidR="00C968E0" w:rsidRPr="00FC305C">
        <w:rPr>
          <w:rFonts w:ascii="宋体" w:eastAsia="宋体" w:hAnsi="宋体" w:cs="Times New Roman"/>
          <w:szCs w:val="21"/>
        </w:rPr>
        <w:t>2、</w:t>
      </w:r>
      <w:r w:rsidR="00C968E0" w:rsidRPr="00FC305C">
        <w:rPr>
          <w:rFonts w:ascii="宋体" w:eastAsia="宋体" w:hAnsi="宋体" w:cs="Times New Roman" w:hint="eastAsia"/>
          <w:szCs w:val="21"/>
        </w:rPr>
        <w:t>Q</w:t>
      </w:r>
      <w:r w:rsidR="00C968E0" w:rsidRPr="00FC305C">
        <w:rPr>
          <w:rFonts w:ascii="宋体" w:eastAsia="宋体" w:hAnsi="宋体" w:cs="Times New Roman"/>
          <w:szCs w:val="21"/>
        </w:rPr>
        <w:t>3</w:t>
      </w:r>
      <w:r w:rsidR="00C968E0" w:rsidRPr="00FC305C">
        <w:rPr>
          <w:rFonts w:ascii="宋体" w:eastAsia="宋体" w:hAnsi="宋体" w:cs="Times New Roman" w:hint="eastAsia"/>
          <w:szCs w:val="21"/>
        </w:rPr>
        <w:t>、Q</w:t>
      </w:r>
      <w:r w:rsidR="00C968E0" w:rsidRPr="00FC305C">
        <w:rPr>
          <w:rFonts w:ascii="宋体" w:eastAsia="宋体" w:hAnsi="宋体" w:cs="Times New Roman"/>
          <w:szCs w:val="21"/>
        </w:rPr>
        <w:t>4</w:t>
      </w:r>
      <w:r w:rsidR="00C968E0" w:rsidRPr="00FC305C">
        <w:rPr>
          <w:rFonts w:ascii="宋体" w:eastAsia="宋体" w:hAnsi="宋体" w:cs="Times New Roman" w:hint="eastAsia"/>
          <w:szCs w:val="21"/>
        </w:rPr>
        <w:t>和</w:t>
      </w:r>
      <w:r w:rsidR="00C968E0" w:rsidRPr="00FC305C">
        <w:rPr>
          <w:rFonts w:ascii="宋体" w:eastAsia="宋体" w:hAnsi="宋体" w:cs="Times New Roman"/>
          <w:szCs w:val="21"/>
        </w:rPr>
        <w:t>偏振镜</w:t>
      </w:r>
      <w:r w:rsidR="00C968E0" w:rsidRPr="00FC305C">
        <w:rPr>
          <w:rFonts w:ascii="宋体" w:eastAsia="宋体" w:hAnsi="宋体" w:cs="Times New Roman" w:hint="eastAsia"/>
          <w:szCs w:val="21"/>
        </w:rPr>
        <w:t>P</w:t>
      </w:r>
      <w:r w:rsidR="00C968E0" w:rsidRPr="00FC305C">
        <w:rPr>
          <w:rFonts w:ascii="宋体" w:eastAsia="宋体" w:hAnsi="宋体" w:cs="Times New Roman"/>
          <w:szCs w:val="21"/>
        </w:rPr>
        <w:t>1</w:t>
      </w:r>
      <w:r w:rsidR="00C968E0" w:rsidRPr="00FC305C">
        <w:rPr>
          <w:rFonts w:ascii="宋体" w:eastAsia="宋体" w:hAnsi="宋体" w:cs="Times New Roman" w:hint="eastAsia"/>
          <w:szCs w:val="21"/>
        </w:rPr>
        <w:t>、P</w:t>
      </w:r>
      <w:r w:rsidR="00C968E0" w:rsidRPr="00FC305C">
        <w:rPr>
          <w:rFonts w:ascii="宋体" w:eastAsia="宋体" w:hAnsi="宋体" w:cs="Times New Roman"/>
          <w:szCs w:val="21"/>
        </w:rPr>
        <w:t>2</w:t>
      </w:r>
      <w:r w:rsidR="00C968E0" w:rsidRPr="00FC305C">
        <w:rPr>
          <w:rFonts w:ascii="宋体" w:eastAsia="宋体" w:hAnsi="宋体" w:cs="Times New Roman" w:hint="eastAsia"/>
          <w:szCs w:val="21"/>
        </w:rPr>
        <w:t>、P</w:t>
      </w:r>
      <w:r w:rsidR="00C968E0" w:rsidRPr="00FC305C">
        <w:rPr>
          <w:rFonts w:ascii="宋体" w:eastAsia="宋体" w:hAnsi="宋体" w:cs="Times New Roman"/>
          <w:szCs w:val="21"/>
        </w:rPr>
        <w:t>3</w:t>
      </w:r>
      <w:r w:rsidR="00C968E0" w:rsidRPr="00FC305C">
        <w:rPr>
          <w:rFonts w:ascii="宋体" w:eastAsia="宋体" w:hAnsi="宋体" w:cs="Times New Roman" w:hint="eastAsia"/>
          <w:szCs w:val="21"/>
        </w:rPr>
        <w:t>、P</w:t>
      </w:r>
      <w:r w:rsidR="00C968E0" w:rsidRPr="00FC305C">
        <w:rPr>
          <w:rFonts w:ascii="宋体" w:eastAsia="宋体" w:hAnsi="宋体" w:cs="Times New Roman"/>
          <w:szCs w:val="21"/>
        </w:rPr>
        <w:t>4</w:t>
      </w:r>
      <w:r w:rsidR="00C968E0" w:rsidRPr="00FC305C">
        <w:rPr>
          <w:rFonts w:ascii="宋体" w:eastAsia="宋体" w:hAnsi="宋体" w:cs="Times New Roman" w:hint="eastAsia"/>
          <w:szCs w:val="21"/>
        </w:rPr>
        <w:t>用来</w:t>
      </w:r>
      <w:r w:rsidR="00C968E0" w:rsidRPr="00FC305C">
        <w:rPr>
          <w:rFonts w:ascii="宋体" w:eastAsia="宋体" w:hAnsi="宋体" w:cs="Times New Roman"/>
          <w:szCs w:val="21"/>
        </w:rPr>
        <w:t>选择</w:t>
      </w:r>
      <w:r w:rsidR="00C968E0" w:rsidRPr="00FC305C">
        <w:rPr>
          <w:rFonts w:ascii="宋体" w:eastAsia="宋体" w:hAnsi="宋体" w:cs="Times New Roman" w:hint="eastAsia"/>
          <w:szCs w:val="21"/>
        </w:rPr>
        <w:t>偏振方向</w:t>
      </w:r>
      <w:r w:rsidR="00C968E0" w:rsidRPr="00FC305C">
        <w:rPr>
          <w:rFonts w:ascii="宋体" w:eastAsia="宋体" w:hAnsi="宋体" w:cs="Times New Roman"/>
          <w:szCs w:val="21"/>
        </w:rPr>
        <w:t>和能量强度</w:t>
      </w:r>
      <w:r w:rsidR="00C968E0" w:rsidRPr="00FC305C">
        <w:rPr>
          <w:rFonts w:ascii="宋体" w:eastAsia="宋体" w:hAnsi="宋体" w:cs="Times New Roman" w:hint="eastAsia"/>
          <w:szCs w:val="21"/>
        </w:rPr>
        <w:t>。光刻在超净实验条件下进行。实验中，四束光入射角</w:t>
      </w:r>
      <w:r w:rsidR="00C968E0" w:rsidRPr="00FC305C">
        <w:rPr>
          <w:rFonts w:ascii="宋体" w:eastAsia="宋体" w:hAnsi="宋体" w:cs="Times New Roman" w:hint="eastAsia"/>
          <w:i/>
          <w:szCs w:val="21"/>
        </w:rPr>
        <w:t>θ</w:t>
      </w:r>
      <w:r w:rsidR="00C968E0" w:rsidRPr="00FC305C">
        <w:rPr>
          <w:rFonts w:ascii="宋体" w:eastAsia="宋体" w:hAnsi="宋体" w:cs="Times New Roman" w:hint="eastAsia"/>
          <w:szCs w:val="21"/>
          <w:vertAlign w:val="subscript"/>
        </w:rPr>
        <w:t>1</w:t>
      </w:r>
      <w:r w:rsidR="00C968E0" w:rsidRPr="00FC305C">
        <w:rPr>
          <w:rFonts w:ascii="宋体" w:eastAsia="宋体" w:hAnsi="宋体" w:cs="Times New Roman" w:hint="eastAsia"/>
          <w:szCs w:val="21"/>
        </w:rPr>
        <w:t>=</w:t>
      </w:r>
      <w:r w:rsidR="00C968E0" w:rsidRPr="00FC305C">
        <w:rPr>
          <w:rFonts w:ascii="宋体" w:eastAsia="宋体" w:hAnsi="宋体" w:cs="Times New Roman" w:hint="eastAsia"/>
          <w:i/>
          <w:szCs w:val="21"/>
        </w:rPr>
        <w:t>θ</w:t>
      </w:r>
      <w:r w:rsidR="00C968E0" w:rsidRPr="00FC305C">
        <w:rPr>
          <w:rFonts w:ascii="宋体" w:eastAsia="宋体" w:hAnsi="宋体" w:cs="Times New Roman" w:hint="eastAsia"/>
          <w:szCs w:val="21"/>
          <w:vertAlign w:val="subscript"/>
        </w:rPr>
        <w:t>2</w:t>
      </w:r>
      <w:r w:rsidR="00C968E0" w:rsidRPr="00FC305C">
        <w:rPr>
          <w:rFonts w:ascii="宋体" w:eastAsia="宋体" w:hAnsi="宋体" w:cs="Times New Roman" w:hint="eastAsia"/>
          <w:szCs w:val="21"/>
        </w:rPr>
        <w:t>=</w:t>
      </w:r>
      <w:r w:rsidR="00C968E0" w:rsidRPr="00FC305C">
        <w:rPr>
          <w:rFonts w:ascii="宋体" w:eastAsia="宋体" w:hAnsi="宋体" w:cs="Times New Roman" w:hint="eastAsia"/>
          <w:i/>
          <w:szCs w:val="21"/>
        </w:rPr>
        <w:t>θ</w:t>
      </w:r>
      <w:r w:rsidR="00C968E0" w:rsidRPr="00FC305C">
        <w:rPr>
          <w:rFonts w:ascii="宋体" w:eastAsia="宋体" w:hAnsi="宋体" w:cs="Times New Roman" w:hint="eastAsia"/>
          <w:szCs w:val="21"/>
          <w:vertAlign w:val="subscript"/>
        </w:rPr>
        <w:t>3</w:t>
      </w:r>
      <w:r w:rsidR="00C968E0" w:rsidRPr="00FC305C">
        <w:rPr>
          <w:rFonts w:ascii="宋体" w:eastAsia="宋体" w:hAnsi="宋体" w:cs="Times New Roman" w:hint="eastAsia"/>
          <w:szCs w:val="21"/>
        </w:rPr>
        <w:t>=</w:t>
      </w:r>
      <w:r w:rsidR="00C968E0" w:rsidRPr="00FC305C">
        <w:rPr>
          <w:rFonts w:ascii="宋体" w:eastAsia="宋体" w:hAnsi="宋体" w:cs="Times New Roman" w:hint="eastAsia"/>
          <w:i/>
          <w:szCs w:val="21"/>
        </w:rPr>
        <w:t>θ</w:t>
      </w:r>
      <w:r w:rsidR="00C968E0" w:rsidRPr="00FC305C">
        <w:rPr>
          <w:rFonts w:ascii="宋体" w:eastAsia="宋体" w:hAnsi="宋体" w:cs="Times New Roman" w:hint="eastAsia"/>
          <w:szCs w:val="21"/>
          <w:vertAlign w:val="subscript"/>
        </w:rPr>
        <w:t>4</w:t>
      </w:r>
      <w:r w:rsidR="00C968E0" w:rsidRPr="00FC305C">
        <w:rPr>
          <w:rFonts w:ascii="宋体" w:eastAsia="宋体" w:hAnsi="宋体" w:cs="Times New Roman" w:hint="eastAsia"/>
          <w:szCs w:val="21"/>
        </w:rPr>
        <w:t>=</w:t>
      </w:r>
      <w:r w:rsidR="00C968E0" w:rsidRPr="00FC305C">
        <w:rPr>
          <w:rFonts w:ascii="宋体" w:eastAsia="宋体" w:hAnsi="宋体" w:cs="Times New Roman" w:hint="eastAsia"/>
          <w:i/>
          <w:szCs w:val="21"/>
        </w:rPr>
        <w:t>θ</w:t>
      </w:r>
      <w:r w:rsidR="00C968E0" w:rsidRPr="00FC305C">
        <w:rPr>
          <w:rFonts w:ascii="宋体" w:eastAsia="宋体" w:hAnsi="宋体" w:cs="Times New Roman" w:hint="eastAsia"/>
          <w:szCs w:val="21"/>
        </w:rPr>
        <w:t>=5</w:t>
      </w:r>
      <w:r w:rsidR="00C968E0" w:rsidRPr="00FC305C">
        <w:rPr>
          <w:rFonts w:ascii="方正书宋简体" w:eastAsia="方正书宋简体" w:hAnsiTheme="majorEastAsia" w:cs="宋体"/>
          <w:sz w:val="18"/>
          <w:szCs w:val="18"/>
        </w:rPr>
        <w:t>°</w:t>
      </w:r>
      <w:r w:rsidR="00C968E0" w:rsidRPr="00FC305C">
        <w:rPr>
          <w:rFonts w:ascii="宋体" w:eastAsia="宋体" w:hAnsi="宋体" w:cs="Times New Roman" w:hint="eastAsia"/>
          <w:szCs w:val="21"/>
        </w:rPr>
        <w:t>，方位角</w:t>
      </w:r>
      <w:r w:rsidR="00C968E0" w:rsidRPr="00FC305C">
        <w:rPr>
          <w:rFonts w:asciiTheme="minorEastAsia" w:hAnsiTheme="minorEastAsia" w:cs="Times New Roman"/>
          <w:i/>
          <w:szCs w:val="21"/>
        </w:rPr>
        <w:t>φ</w:t>
      </w:r>
      <w:r w:rsidR="00C968E0" w:rsidRPr="00FC305C">
        <w:rPr>
          <w:rFonts w:asciiTheme="minorEastAsia" w:hAnsiTheme="minorEastAsia" w:cs="Times New Roman" w:hint="eastAsia"/>
          <w:szCs w:val="21"/>
          <w:vertAlign w:val="subscript"/>
        </w:rPr>
        <w:t>1</w:t>
      </w:r>
      <w:r w:rsidR="00C968E0" w:rsidRPr="00FC305C">
        <w:rPr>
          <w:rFonts w:asciiTheme="minorEastAsia" w:hAnsiTheme="minorEastAsia" w:cs="Times New Roman" w:hint="eastAsia"/>
          <w:szCs w:val="21"/>
        </w:rPr>
        <w:t>=180</w:t>
      </w:r>
      <w:r w:rsidR="00C968E0" w:rsidRPr="00FC305C">
        <w:rPr>
          <w:rFonts w:ascii="方正书宋简体" w:eastAsia="方正书宋简体" w:hAnsiTheme="majorEastAsia" w:cs="宋体"/>
          <w:sz w:val="18"/>
          <w:szCs w:val="18"/>
        </w:rPr>
        <w:t>°</w:t>
      </w:r>
      <w:r w:rsidR="00C968E0" w:rsidRPr="00FC305C">
        <w:rPr>
          <w:rFonts w:asciiTheme="minorEastAsia" w:hAnsiTheme="minorEastAsia" w:cs="Times New Roman" w:hint="eastAsia"/>
          <w:szCs w:val="21"/>
        </w:rPr>
        <w:t>，</w:t>
      </w:r>
      <w:r w:rsidR="00C968E0" w:rsidRPr="00FC305C">
        <w:rPr>
          <w:rFonts w:asciiTheme="minorEastAsia" w:hAnsiTheme="minorEastAsia" w:cs="Times New Roman" w:hint="eastAsia"/>
          <w:i/>
          <w:szCs w:val="21"/>
        </w:rPr>
        <w:t>φ</w:t>
      </w:r>
      <w:r w:rsidR="00C968E0" w:rsidRPr="00FC305C">
        <w:rPr>
          <w:rFonts w:asciiTheme="minorEastAsia" w:hAnsiTheme="minorEastAsia" w:cs="Times New Roman" w:hint="eastAsia"/>
          <w:szCs w:val="21"/>
          <w:vertAlign w:val="subscript"/>
        </w:rPr>
        <w:t>2</w:t>
      </w:r>
      <w:r w:rsidR="00C968E0" w:rsidRPr="00FC305C">
        <w:rPr>
          <w:rFonts w:ascii="宋体" w:eastAsia="宋体" w:hAnsi="宋体" w:cs="Times New Roman" w:hint="eastAsia"/>
          <w:szCs w:val="21"/>
        </w:rPr>
        <w:t>=0</w:t>
      </w:r>
      <w:r w:rsidR="00C968E0" w:rsidRPr="00FC305C">
        <w:rPr>
          <w:rFonts w:ascii="方正书宋简体" w:eastAsia="方正书宋简体" w:hAnsiTheme="majorEastAsia" w:cs="宋体"/>
          <w:sz w:val="18"/>
          <w:szCs w:val="18"/>
        </w:rPr>
        <w:t>°</w:t>
      </w:r>
      <w:r w:rsidR="00C968E0" w:rsidRPr="00FC305C">
        <w:rPr>
          <w:rFonts w:ascii="宋体" w:eastAsia="宋体" w:hAnsi="宋体" w:cs="Times New Roman" w:hint="eastAsia"/>
          <w:szCs w:val="21"/>
        </w:rPr>
        <w:t>，</w:t>
      </w:r>
      <w:r w:rsidR="00C968E0" w:rsidRPr="00FC305C">
        <w:rPr>
          <w:rFonts w:ascii="宋体" w:eastAsia="宋体" w:hAnsi="宋体" w:cs="Times New Roman" w:hint="eastAsia"/>
          <w:i/>
          <w:szCs w:val="21"/>
        </w:rPr>
        <w:t>φ</w:t>
      </w:r>
      <w:r w:rsidR="00C968E0" w:rsidRPr="00FC305C">
        <w:rPr>
          <w:rFonts w:ascii="宋体" w:eastAsia="宋体" w:hAnsi="宋体" w:cs="Times New Roman" w:hint="eastAsia"/>
          <w:szCs w:val="21"/>
          <w:vertAlign w:val="subscript"/>
        </w:rPr>
        <w:t>3</w:t>
      </w:r>
      <w:r w:rsidR="00C968E0" w:rsidRPr="00FC305C">
        <w:rPr>
          <w:rFonts w:ascii="宋体" w:eastAsia="宋体" w:hAnsi="宋体" w:cs="Times New Roman" w:hint="eastAsia"/>
          <w:szCs w:val="21"/>
        </w:rPr>
        <w:t>=270</w:t>
      </w:r>
      <w:r w:rsidR="00C968E0" w:rsidRPr="00FC305C">
        <w:rPr>
          <w:rFonts w:ascii="方正书宋简体" w:eastAsia="方正书宋简体" w:hAnsiTheme="majorEastAsia" w:cs="宋体"/>
          <w:sz w:val="18"/>
          <w:szCs w:val="18"/>
        </w:rPr>
        <w:t>°</w:t>
      </w:r>
      <w:r w:rsidR="00C968E0" w:rsidRPr="00FC305C">
        <w:rPr>
          <w:rFonts w:ascii="宋体" w:eastAsia="宋体" w:hAnsi="宋体" w:cs="Times New Roman" w:hint="eastAsia"/>
          <w:szCs w:val="21"/>
        </w:rPr>
        <w:t>，</w:t>
      </w:r>
      <w:r w:rsidR="00C968E0" w:rsidRPr="00FC305C">
        <w:rPr>
          <w:rFonts w:ascii="宋体" w:eastAsia="宋体" w:hAnsi="宋体" w:cs="Times New Roman" w:hint="eastAsia"/>
          <w:i/>
          <w:szCs w:val="21"/>
        </w:rPr>
        <w:t>Ф</w:t>
      </w:r>
      <w:r w:rsidR="00C968E0" w:rsidRPr="00FC305C">
        <w:rPr>
          <w:rFonts w:ascii="宋体" w:eastAsia="宋体" w:hAnsi="宋体" w:cs="Times New Roman" w:hint="eastAsia"/>
          <w:szCs w:val="21"/>
          <w:vertAlign w:val="subscript"/>
        </w:rPr>
        <w:t>4</w:t>
      </w:r>
      <w:r w:rsidR="00C968E0" w:rsidRPr="00FC305C">
        <w:rPr>
          <w:rFonts w:ascii="宋体" w:eastAsia="宋体" w:hAnsi="宋体" w:cs="Times New Roman" w:hint="eastAsia"/>
          <w:szCs w:val="21"/>
        </w:rPr>
        <w:t>=90</w:t>
      </w:r>
      <w:r w:rsidR="00C968E0" w:rsidRPr="00FC305C">
        <w:rPr>
          <w:rFonts w:ascii="方正书宋简体" w:eastAsia="方正书宋简体" w:hAnsiTheme="majorEastAsia" w:cs="宋体"/>
          <w:sz w:val="18"/>
          <w:szCs w:val="18"/>
        </w:rPr>
        <w:t>°</w:t>
      </w:r>
      <w:r w:rsidR="00C968E0" w:rsidRPr="00FC305C">
        <w:rPr>
          <w:rFonts w:ascii="宋体" w:eastAsia="宋体" w:hAnsi="宋体" w:cs="Times New Roman" w:hint="eastAsia"/>
          <w:szCs w:val="21"/>
        </w:rPr>
        <w:t>，偏振B1、B2为0</w:t>
      </w:r>
      <w:r w:rsidR="00C968E0" w:rsidRPr="00FC305C">
        <w:rPr>
          <w:rFonts w:ascii="方正书宋简体" w:eastAsia="方正书宋简体" w:hAnsiTheme="majorEastAsia" w:cs="宋体"/>
          <w:sz w:val="18"/>
          <w:szCs w:val="18"/>
        </w:rPr>
        <w:t>°</w:t>
      </w:r>
      <w:r w:rsidR="00C968E0" w:rsidRPr="00FC305C">
        <w:rPr>
          <w:rFonts w:ascii="宋体" w:eastAsia="宋体" w:hAnsi="宋体" w:cs="Times New Roman" w:hint="eastAsia"/>
          <w:szCs w:val="21"/>
        </w:rPr>
        <w:t>，B3、B4为90</w:t>
      </w:r>
      <w:r w:rsidR="00C968E0" w:rsidRPr="00FC305C">
        <w:rPr>
          <w:rFonts w:ascii="方正书宋简体" w:eastAsia="方正书宋简体" w:hAnsiTheme="majorEastAsia" w:cs="宋体"/>
          <w:sz w:val="18"/>
          <w:szCs w:val="18"/>
        </w:rPr>
        <w:t>°</w:t>
      </w:r>
      <w:r w:rsidR="00C968E0" w:rsidRPr="00FC305C">
        <w:rPr>
          <w:rFonts w:ascii="宋体" w:eastAsia="宋体" w:hAnsi="宋体" w:cs="Times New Roman" w:hint="eastAsia"/>
          <w:szCs w:val="21"/>
        </w:rPr>
        <w:t>。选取材料透光率分别为5</w:t>
      </w:r>
      <w:r w:rsidR="00C968E0" w:rsidRPr="00FC305C">
        <w:rPr>
          <w:rFonts w:ascii="宋体" w:eastAsia="宋体" w:hAnsi="宋体" w:cs="Times New Roman"/>
          <w:szCs w:val="21"/>
        </w:rPr>
        <w:t>%、</w:t>
      </w:r>
      <w:r w:rsidR="00C968E0" w:rsidRPr="00FC305C">
        <w:rPr>
          <w:rFonts w:ascii="宋体" w:eastAsia="宋体" w:hAnsi="宋体" w:cs="Times New Roman" w:hint="eastAsia"/>
          <w:szCs w:val="21"/>
        </w:rPr>
        <w:t>30%、75%的薄膜，分别在其表面使用能量值为15mj、20mj、25mj、30mj、35</w:t>
      </w:r>
      <w:r w:rsidR="00C968E0" w:rsidRPr="00FC305C">
        <w:rPr>
          <w:rFonts w:ascii="宋体" w:eastAsia="宋体" w:hAnsi="宋体" w:cs="Times New Roman"/>
          <w:szCs w:val="21"/>
        </w:rPr>
        <w:t>mj</w:t>
      </w:r>
      <w:r w:rsidR="00C968E0" w:rsidRPr="00FC305C">
        <w:rPr>
          <w:rFonts w:ascii="宋体" w:eastAsia="宋体" w:hAnsi="宋体" w:cs="Times New Roman" w:hint="eastAsia"/>
          <w:szCs w:val="21"/>
        </w:rPr>
        <w:t>、40mj、4</w:t>
      </w:r>
      <w:r w:rsidR="00C968E0" w:rsidRPr="00FC305C">
        <w:rPr>
          <w:rFonts w:ascii="宋体" w:eastAsia="宋体" w:hAnsi="宋体" w:cs="Times New Roman"/>
          <w:szCs w:val="21"/>
        </w:rPr>
        <w:t>5</w:t>
      </w:r>
      <w:r w:rsidR="00C968E0" w:rsidRPr="00FC305C">
        <w:rPr>
          <w:rFonts w:ascii="宋体" w:eastAsia="宋体" w:hAnsi="宋体" w:cs="Times New Roman" w:hint="eastAsia"/>
          <w:szCs w:val="21"/>
        </w:rPr>
        <w:t>mj的四光束</w:t>
      </w:r>
      <w:r w:rsidR="00C968E0" w:rsidRPr="00FC305C">
        <w:rPr>
          <w:rFonts w:ascii="宋体" w:eastAsia="宋体" w:hAnsi="宋体" w:cs="Times New Roman"/>
          <w:szCs w:val="21"/>
        </w:rPr>
        <w:t>激光</w:t>
      </w:r>
      <w:r w:rsidR="00C968E0" w:rsidRPr="00FC305C">
        <w:rPr>
          <w:rFonts w:ascii="宋体" w:eastAsia="宋体" w:hAnsi="宋体" w:cs="Times New Roman" w:hint="eastAsia"/>
          <w:szCs w:val="21"/>
        </w:rPr>
        <w:t>进行干涉光刻。</w:t>
      </w:r>
    </w:p>
    <w:p w:rsidR="00B41D6E" w:rsidRPr="00FC305C" w:rsidRDefault="002D2A7A" w:rsidP="002D2A7A">
      <w:pPr>
        <w:jc w:val="center"/>
        <w:rPr>
          <w:rFonts w:ascii="宋体" w:eastAsia="宋体" w:hAnsi="宋体" w:cs="Times New Roman"/>
          <w:szCs w:val="21"/>
        </w:rPr>
      </w:pPr>
      <w:r w:rsidRPr="00FC305C">
        <w:rPr>
          <w:rFonts w:ascii="宋体" w:eastAsia="宋体" w:hAnsi="宋体" w:cs="Times New Roman" w:hint="eastAsia"/>
          <w:noProof/>
          <w:szCs w:val="21"/>
        </w:rPr>
        <w:drawing>
          <wp:inline distT="0" distB="0" distL="0" distR="0">
            <wp:extent cx="2520000" cy="1620000"/>
            <wp:effectExtent l="0" t="0" r="0" b="0"/>
            <wp:docPr id="2" name="图片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3.png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0000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4638" w:rsidRPr="00FC305C" w:rsidRDefault="00764638" w:rsidP="00764638">
      <w:pPr>
        <w:jc w:val="center"/>
        <w:rPr>
          <w:rFonts w:asciiTheme="minorEastAsia" w:hAnsiTheme="minorEastAsia" w:cs="Times New Roman"/>
          <w:sz w:val="18"/>
          <w:szCs w:val="18"/>
        </w:rPr>
      </w:pPr>
      <w:r w:rsidRPr="00FC305C">
        <w:rPr>
          <w:rFonts w:asciiTheme="minorEastAsia" w:hAnsiTheme="minorEastAsia" w:cs="Times New Roman" w:hint="eastAsia"/>
          <w:sz w:val="18"/>
          <w:szCs w:val="18"/>
        </w:rPr>
        <w:t>图</w:t>
      </w:r>
      <w:r w:rsidR="00B87FD5" w:rsidRPr="00FC305C">
        <w:rPr>
          <w:rFonts w:asciiTheme="minorEastAsia" w:hAnsiTheme="minorEastAsia" w:cs="Times New Roman" w:hint="eastAsia"/>
          <w:sz w:val="18"/>
          <w:szCs w:val="18"/>
        </w:rPr>
        <w:t xml:space="preserve"> 3</w:t>
      </w:r>
      <w:r w:rsidRPr="00FC305C">
        <w:rPr>
          <w:rFonts w:asciiTheme="minorEastAsia" w:hAnsiTheme="minorEastAsia" w:cs="Times New Roman"/>
          <w:sz w:val="18"/>
          <w:szCs w:val="18"/>
        </w:rPr>
        <w:t xml:space="preserve"> </w:t>
      </w:r>
      <w:r w:rsidRPr="00FC305C">
        <w:rPr>
          <w:rFonts w:asciiTheme="minorEastAsia" w:hAnsiTheme="minorEastAsia" w:cs="Times New Roman" w:hint="eastAsia"/>
          <w:sz w:val="18"/>
          <w:szCs w:val="18"/>
        </w:rPr>
        <w:t>四光束干涉光刻系统</w:t>
      </w:r>
    </w:p>
    <w:p w:rsidR="00C968E0" w:rsidRPr="00FC305C" w:rsidRDefault="00C968E0" w:rsidP="00E745DA">
      <w:pPr>
        <w:autoSpaceDE w:val="0"/>
        <w:autoSpaceDN w:val="0"/>
        <w:adjustRightInd w:val="0"/>
        <w:ind w:firstLine="420"/>
        <w:jc w:val="left"/>
        <w:rPr>
          <w:rFonts w:ascii="宋体" w:eastAsia="宋体" w:hAnsi="宋体" w:cs="Times New Roman"/>
          <w:szCs w:val="21"/>
        </w:rPr>
      </w:pPr>
    </w:p>
    <w:p w:rsidR="00704856" w:rsidRPr="00FC305C" w:rsidRDefault="00704856" w:rsidP="00704856">
      <w:pPr>
        <w:autoSpaceDE w:val="0"/>
        <w:autoSpaceDN w:val="0"/>
        <w:adjustRightInd w:val="0"/>
        <w:ind w:firstLine="420"/>
        <w:jc w:val="left"/>
        <w:rPr>
          <w:rFonts w:ascii="宋体"/>
          <w:noProof/>
          <w:szCs w:val="21"/>
        </w:rPr>
      </w:pPr>
      <w:r w:rsidRPr="00FC305C">
        <w:rPr>
          <w:rFonts w:ascii="宋体" w:hAnsi="宋体" w:hint="eastAsia"/>
          <w:szCs w:val="21"/>
        </w:rPr>
        <w:t>在薄膜表面干涉光刻后，</w:t>
      </w:r>
      <w:proofErr w:type="gramStart"/>
      <w:r w:rsidRPr="00FC305C">
        <w:rPr>
          <w:rFonts w:ascii="宋体" w:hAnsi="宋体" w:hint="eastAsia"/>
          <w:szCs w:val="21"/>
        </w:rPr>
        <w:t>用共聚焦</w:t>
      </w:r>
      <w:proofErr w:type="gramEnd"/>
      <w:r w:rsidRPr="00FC305C">
        <w:rPr>
          <w:rFonts w:ascii="宋体" w:hAnsi="宋体" w:hint="eastAsia"/>
          <w:szCs w:val="21"/>
        </w:rPr>
        <w:t>显微镜观察获得的薄膜表面复眼结构如图</w:t>
      </w:r>
      <w:r w:rsidRPr="00FC305C">
        <w:rPr>
          <w:rFonts w:ascii="宋体" w:hAnsi="宋体"/>
          <w:szCs w:val="21"/>
        </w:rPr>
        <w:t>4</w:t>
      </w:r>
      <w:r w:rsidRPr="00FC305C">
        <w:rPr>
          <w:rFonts w:ascii="宋体" w:hAnsi="宋体" w:hint="eastAsia"/>
          <w:szCs w:val="21"/>
        </w:rPr>
        <w:t>，放大倍率均为</w:t>
      </w:r>
      <w:r w:rsidRPr="00FC305C">
        <w:rPr>
          <w:rFonts w:ascii="宋体" w:hAnsi="宋体"/>
          <w:szCs w:val="21"/>
        </w:rPr>
        <w:t>728</w:t>
      </w:r>
      <w:r w:rsidRPr="00FC305C">
        <w:rPr>
          <w:rFonts w:ascii="宋体" w:hAnsi="宋体" w:hint="eastAsia"/>
          <w:szCs w:val="21"/>
        </w:rPr>
        <w:t>倍，其中：</w:t>
      </w:r>
      <w:r w:rsidR="007A4D3F" w:rsidRPr="00FC305C">
        <w:rPr>
          <w:rFonts w:ascii="宋体" w:hAnsi="宋体" w:hint="eastAsia"/>
          <w:szCs w:val="21"/>
        </w:rPr>
        <w:t>a-f</w:t>
      </w:r>
      <w:r w:rsidRPr="00FC305C">
        <w:rPr>
          <w:rFonts w:ascii="宋体" w:hAnsi="宋体" w:hint="eastAsia"/>
          <w:szCs w:val="21"/>
        </w:rPr>
        <w:t>为透光率</w:t>
      </w:r>
      <w:r w:rsidRPr="00FC305C">
        <w:rPr>
          <w:rFonts w:ascii="宋体" w:hAnsi="宋体"/>
          <w:szCs w:val="21"/>
        </w:rPr>
        <w:t>5%</w:t>
      </w:r>
      <w:r w:rsidRPr="00FC305C">
        <w:rPr>
          <w:rFonts w:ascii="宋体" w:hAnsi="宋体" w:hint="eastAsia"/>
          <w:szCs w:val="21"/>
        </w:rPr>
        <w:t>，能量分别为</w:t>
      </w:r>
      <w:r w:rsidRPr="00FC305C">
        <w:rPr>
          <w:rFonts w:ascii="宋体" w:hAnsi="宋体"/>
          <w:szCs w:val="21"/>
        </w:rPr>
        <w:t>15mj</w:t>
      </w:r>
      <w:r w:rsidRPr="00FC305C">
        <w:rPr>
          <w:rFonts w:ascii="宋体" w:hAnsi="宋体" w:hint="eastAsia"/>
          <w:szCs w:val="21"/>
        </w:rPr>
        <w:t>、</w:t>
      </w:r>
      <w:r w:rsidRPr="00FC305C">
        <w:rPr>
          <w:rFonts w:ascii="宋体" w:hAnsi="宋体"/>
          <w:szCs w:val="21"/>
        </w:rPr>
        <w:t>20mj</w:t>
      </w:r>
      <w:r w:rsidRPr="00FC305C">
        <w:rPr>
          <w:rFonts w:ascii="宋体" w:hAnsi="宋体" w:hint="eastAsia"/>
          <w:szCs w:val="21"/>
        </w:rPr>
        <w:t>、</w:t>
      </w:r>
      <w:r w:rsidRPr="00FC305C">
        <w:rPr>
          <w:rFonts w:ascii="宋体" w:hAnsi="宋体"/>
          <w:szCs w:val="21"/>
        </w:rPr>
        <w:t>25mj</w:t>
      </w:r>
      <w:r w:rsidRPr="00FC305C">
        <w:rPr>
          <w:rFonts w:ascii="宋体" w:hAnsi="宋体" w:hint="eastAsia"/>
          <w:szCs w:val="21"/>
        </w:rPr>
        <w:t>、</w:t>
      </w:r>
      <w:r w:rsidRPr="00FC305C">
        <w:rPr>
          <w:rFonts w:ascii="宋体" w:hAnsi="宋体"/>
          <w:szCs w:val="21"/>
        </w:rPr>
        <w:t>30mj</w:t>
      </w:r>
      <w:r w:rsidRPr="00FC305C">
        <w:rPr>
          <w:rFonts w:ascii="宋体" w:hAnsi="宋体" w:hint="eastAsia"/>
          <w:szCs w:val="21"/>
        </w:rPr>
        <w:t>、</w:t>
      </w:r>
      <w:r w:rsidRPr="00FC305C">
        <w:rPr>
          <w:rFonts w:ascii="宋体" w:hAnsi="宋体"/>
          <w:szCs w:val="21"/>
        </w:rPr>
        <w:t>4</w:t>
      </w:r>
      <w:r w:rsidRPr="00FC305C">
        <w:rPr>
          <w:rFonts w:ascii="宋体"/>
          <w:szCs w:val="21"/>
        </w:rPr>
        <w:t>0</w:t>
      </w:r>
      <w:r w:rsidRPr="00FC305C">
        <w:rPr>
          <w:rFonts w:ascii="宋体" w:hAnsi="宋体"/>
          <w:szCs w:val="21"/>
        </w:rPr>
        <w:t>mj</w:t>
      </w:r>
      <w:r w:rsidRPr="00FC305C">
        <w:rPr>
          <w:rFonts w:ascii="宋体" w:hAnsi="宋体" w:hint="eastAsia"/>
          <w:szCs w:val="21"/>
        </w:rPr>
        <w:t>的干涉光刻图样；</w:t>
      </w:r>
      <w:r w:rsidR="007A4D3F" w:rsidRPr="00FC305C">
        <w:rPr>
          <w:rFonts w:ascii="宋体" w:hAnsi="宋体"/>
          <w:szCs w:val="21"/>
        </w:rPr>
        <w:t>g-l</w:t>
      </w:r>
      <w:r w:rsidRPr="00FC305C">
        <w:rPr>
          <w:rFonts w:ascii="宋体" w:hAnsi="宋体" w:hint="eastAsia"/>
          <w:szCs w:val="21"/>
        </w:rPr>
        <w:t>为透光率</w:t>
      </w:r>
      <w:r w:rsidRPr="00FC305C">
        <w:rPr>
          <w:rFonts w:ascii="宋体" w:hAnsi="宋体"/>
          <w:szCs w:val="21"/>
        </w:rPr>
        <w:t>30%</w:t>
      </w:r>
      <w:r w:rsidRPr="00FC305C">
        <w:rPr>
          <w:rFonts w:ascii="宋体" w:hAnsi="宋体" w:hint="eastAsia"/>
          <w:szCs w:val="21"/>
        </w:rPr>
        <w:t>，能量分别为</w:t>
      </w:r>
      <w:r w:rsidRPr="00FC305C">
        <w:rPr>
          <w:rFonts w:ascii="宋体" w:hAnsi="宋体"/>
          <w:szCs w:val="21"/>
        </w:rPr>
        <w:t>15mj</w:t>
      </w:r>
      <w:r w:rsidRPr="00FC305C">
        <w:rPr>
          <w:rFonts w:ascii="宋体" w:hAnsi="宋体" w:hint="eastAsia"/>
          <w:szCs w:val="21"/>
        </w:rPr>
        <w:t>、</w:t>
      </w:r>
      <w:r w:rsidRPr="00FC305C">
        <w:rPr>
          <w:rFonts w:ascii="宋体" w:hAnsi="宋体"/>
          <w:szCs w:val="21"/>
        </w:rPr>
        <w:t>20mj</w:t>
      </w:r>
      <w:r w:rsidRPr="00FC305C">
        <w:rPr>
          <w:rFonts w:ascii="宋体" w:hAnsi="宋体" w:hint="eastAsia"/>
          <w:szCs w:val="21"/>
        </w:rPr>
        <w:t>、</w:t>
      </w:r>
      <w:r w:rsidRPr="00FC305C">
        <w:rPr>
          <w:rFonts w:ascii="宋体" w:hAnsi="宋体"/>
          <w:szCs w:val="21"/>
        </w:rPr>
        <w:t>25mj</w:t>
      </w:r>
      <w:r w:rsidRPr="00FC305C">
        <w:rPr>
          <w:rFonts w:ascii="宋体" w:hAnsi="宋体" w:hint="eastAsia"/>
          <w:szCs w:val="21"/>
        </w:rPr>
        <w:t>、</w:t>
      </w:r>
      <w:r w:rsidRPr="00FC305C">
        <w:rPr>
          <w:rFonts w:ascii="宋体" w:hAnsi="宋体"/>
          <w:szCs w:val="21"/>
        </w:rPr>
        <w:t>30mj</w:t>
      </w:r>
      <w:r w:rsidRPr="00FC305C">
        <w:rPr>
          <w:rFonts w:ascii="宋体" w:hAnsi="宋体" w:hint="eastAsia"/>
          <w:szCs w:val="21"/>
        </w:rPr>
        <w:t>、</w:t>
      </w:r>
      <w:r w:rsidRPr="00FC305C">
        <w:rPr>
          <w:rFonts w:ascii="宋体" w:hAnsi="宋体"/>
          <w:szCs w:val="21"/>
        </w:rPr>
        <w:t>35mj</w:t>
      </w:r>
      <w:r w:rsidRPr="00FC305C">
        <w:rPr>
          <w:rFonts w:ascii="宋体" w:hAnsi="宋体" w:hint="eastAsia"/>
          <w:szCs w:val="21"/>
        </w:rPr>
        <w:t>、</w:t>
      </w:r>
      <w:r w:rsidRPr="00FC305C">
        <w:rPr>
          <w:rFonts w:ascii="宋体" w:hAnsi="宋体"/>
          <w:szCs w:val="21"/>
        </w:rPr>
        <w:t>40mj</w:t>
      </w:r>
      <w:r w:rsidRPr="00FC305C">
        <w:rPr>
          <w:rFonts w:ascii="宋体" w:hAnsi="宋体" w:hint="eastAsia"/>
          <w:szCs w:val="21"/>
        </w:rPr>
        <w:t>的干涉光刻图样；</w:t>
      </w:r>
      <w:r w:rsidR="007A4D3F" w:rsidRPr="00FC305C">
        <w:rPr>
          <w:rFonts w:ascii="宋体" w:hAnsi="宋体"/>
          <w:szCs w:val="21"/>
        </w:rPr>
        <w:t>m-r</w:t>
      </w:r>
      <w:r w:rsidRPr="00FC305C">
        <w:rPr>
          <w:rFonts w:ascii="宋体" w:hAnsi="宋体" w:hint="eastAsia"/>
          <w:szCs w:val="21"/>
        </w:rPr>
        <w:t>为透光率</w:t>
      </w:r>
      <w:r w:rsidRPr="00FC305C">
        <w:rPr>
          <w:rFonts w:ascii="宋体" w:hAnsi="宋体"/>
          <w:szCs w:val="21"/>
        </w:rPr>
        <w:t>75%</w:t>
      </w:r>
      <w:r w:rsidRPr="00FC305C">
        <w:rPr>
          <w:rFonts w:ascii="宋体" w:hAnsi="宋体" w:hint="eastAsia"/>
          <w:szCs w:val="21"/>
        </w:rPr>
        <w:t>，能量分别为</w:t>
      </w:r>
      <w:r w:rsidRPr="00FC305C">
        <w:rPr>
          <w:rFonts w:ascii="宋体" w:hAnsi="宋体"/>
          <w:szCs w:val="21"/>
        </w:rPr>
        <w:t>15mj</w:t>
      </w:r>
      <w:r w:rsidRPr="00FC305C">
        <w:rPr>
          <w:rFonts w:ascii="宋体" w:hAnsi="宋体" w:hint="eastAsia"/>
          <w:szCs w:val="21"/>
        </w:rPr>
        <w:t>、</w:t>
      </w:r>
      <w:r w:rsidRPr="00FC305C">
        <w:rPr>
          <w:rFonts w:ascii="宋体" w:hAnsi="宋体"/>
          <w:szCs w:val="21"/>
        </w:rPr>
        <w:t>20mj</w:t>
      </w:r>
      <w:r w:rsidRPr="00FC305C">
        <w:rPr>
          <w:rFonts w:ascii="宋体" w:hAnsi="宋体" w:hint="eastAsia"/>
          <w:szCs w:val="21"/>
        </w:rPr>
        <w:t>、</w:t>
      </w:r>
      <w:r w:rsidRPr="00FC305C">
        <w:rPr>
          <w:rFonts w:ascii="宋体" w:hAnsi="宋体"/>
          <w:szCs w:val="21"/>
        </w:rPr>
        <w:t>25mj</w:t>
      </w:r>
      <w:r w:rsidRPr="00FC305C">
        <w:rPr>
          <w:rFonts w:ascii="宋体" w:hAnsi="宋体" w:hint="eastAsia"/>
          <w:szCs w:val="21"/>
        </w:rPr>
        <w:t>、</w:t>
      </w:r>
      <w:r w:rsidRPr="00FC305C">
        <w:rPr>
          <w:rFonts w:ascii="宋体" w:hAnsi="宋体"/>
          <w:szCs w:val="21"/>
        </w:rPr>
        <w:t>30mj</w:t>
      </w:r>
      <w:r w:rsidRPr="00FC305C">
        <w:rPr>
          <w:rFonts w:ascii="宋体" w:hAnsi="宋体" w:hint="eastAsia"/>
          <w:szCs w:val="21"/>
        </w:rPr>
        <w:t>、</w:t>
      </w:r>
      <w:r w:rsidRPr="00FC305C">
        <w:rPr>
          <w:rFonts w:ascii="宋体" w:hAnsi="宋体"/>
          <w:szCs w:val="21"/>
        </w:rPr>
        <w:t>35mj</w:t>
      </w:r>
      <w:r w:rsidRPr="00FC305C">
        <w:rPr>
          <w:rFonts w:ascii="宋体" w:hAnsi="宋体" w:hint="eastAsia"/>
          <w:szCs w:val="21"/>
        </w:rPr>
        <w:t>、</w:t>
      </w:r>
      <w:r w:rsidRPr="00FC305C">
        <w:rPr>
          <w:rFonts w:ascii="宋体" w:hAnsi="宋体"/>
          <w:szCs w:val="21"/>
        </w:rPr>
        <w:t>40mj</w:t>
      </w:r>
      <w:r w:rsidRPr="00FC305C">
        <w:rPr>
          <w:rFonts w:ascii="宋体" w:hAnsi="宋体" w:hint="eastAsia"/>
          <w:szCs w:val="21"/>
        </w:rPr>
        <w:t>的干涉光刻图样；当能量大于</w:t>
      </w:r>
      <w:r w:rsidRPr="00FC305C">
        <w:rPr>
          <w:rFonts w:ascii="宋体" w:hAnsi="宋体"/>
          <w:szCs w:val="21"/>
        </w:rPr>
        <w:t>4</w:t>
      </w:r>
      <w:r w:rsidRPr="00FC305C">
        <w:rPr>
          <w:rFonts w:ascii="宋体"/>
          <w:szCs w:val="21"/>
        </w:rPr>
        <w:t>0</w:t>
      </w:r>
      <w:r w:rsidRPr="00FC305C">
        <w:rPr>
          <w:rFonts w:ascii="宋体" w:hAnsi="宋体"/>
          <w:szCs w:val="21"/>
        </w:rPr>
        <w:t>mj</w:t>
      </w:r>
      <w:r w:rsidRPr="00FC305C">
        <w:rPr>
          <w:rFonts w:ascii="宋体" w:hAnsi="宋体" w:hint="eastAsia"/>
          <w:szCs w:val="21"/>
        </w:rPr>
        <w:t>时，由于能量过大，透光率分别为</w:t>
      </w:r>
      <w:r w:rsidRPr="00FC305C">
        <w:rPr>
          <w:rFonts w:ascii="宋体" w:hAnsi="宋体"/>
          <w:szCs w:val="21"/>
        </w:rPr>
        <w:t>5%</w:t>
      </w:r>
      <w:r w:rsidRPr="00FC305C">
        <w:rPr>
          <w:rFonts w:ascii="宋体" w:hAnsi="宋体" w:hint="eastAsia"/>
          <w:szCs w:val="21"/>
        </w:rPr>
        <w:t>、</w:t>
      </w:r>
      <w:r w:rsidRPr="00FC305C">
        <w:rPr>
          <w:rFonts w:ascii="宋体" w:hAnsi="宋体"/>
          <w:szCs w:val="21"/>
        </w:rPr>
        <w:t>30%</w:t>
      </w:r>
      <w:r w:rsidRPr="00FC305C">
        <w:rPr>
          <w:rFonts w:ascii="宋体" w:hAnsi="宋体" w:hint="eastAsia"/>
          <w:szCs w:val="21"/>
        </w:rPr>
        <w:t>、</w:t>
      </w:r>
      <w:r w:rsidRPr="00FC305C">
        <w:rPr>
          <w:rFonts w:ascii="宋体" w:hAnsi="宋体"/>
          <w:szCs w:val="21"/>
        </w:rPr>
        <w:t>75%</w:t>
      </w:r>
      <w:r w:rsidRPr="00FC305C">
        <w:rPr>
          <w:rFonts w:ascii="宋体" w:hAnsi="宋体" w:hint="eastAsia"/>
          <w:szCs w:val="21"/>
        </w:rPr>
        <w:t>的薄膜表面均无法获得所需复眼结构。</w:t>
      </w:r>
      <w:r w:rsidRPr="00FC305C">
        <w:rPr>
          <w:rFonts w:ascii="宋体" w:hAnsi="宋体"/>
          <w:szCs w:val="21"/>
        </w:rPr>
        <w:t xml:space="preserve"> </w:t>
      </w:r>
    </w:p>
    <w:p w:rsidR="00FE44F8" w:rsidRPr="00FC305C" w:rsidRDefault="00B4566E" w:rsidP="00FE44F8">
      <w:pPr>
        <w:autoSpaceDE w:val="0"/>
        <w:autoSpaceDN w:val="0"/>
        <w:adjustRightInd w:val="0"/>
        <w:jc w:val="center"/>
        <w:rPr>
          <w:rFonts w:ascii="宋体" w:eastAsia="宋体" w:hAnsi="宋体" w:cs="Times New Roman"/>
          <w:szCs w:val="21"/>
        </w:rPr>
      </w:pPr>
      <w:r w:rsidRPr="00FC305C">
        <w:rPr>
          <w:rFonts w:ascii="宋体" w:eastAsia="宋体" w:hAnsi="宋体" w:cs="Times New Roman"/>
          <w:noProof/>
          <w:szCs w:val="21"/>
        </w:rPr>
        <w:drawing>
          <wp:inline distT="0" distB="0" distL="0" distR="0">
            <wp:extent cx="1620000" cy="2520000"/>
            <wp:effectExtent l="0" t="0" r="0" b="0"/>
            <wp:docPr id="5" name="图片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.jpg"/>
                    <pic:cNvPicPr preferRelativeResize="0"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305C">
        <w:rPr>
          <w:rFonts w:ascii="宋体" w:eastAsia="宋体" w:hAnsi="宋体" w:cs="Times New Roman"/>
          <w:noProof/>
          <w:szCs w:val="21"/>
        </w:rPr>
        <w:drawing>
          <wp:inline distT="0" distB="0" distL="0" distR="0">
            <wp:extent cx="1620000" cy="2520000"/>
            <wp:effectExtent l="0" t="0" r="0" b="0"/>
            <wp:docPr id="6" name="图片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.jpg"/>
                    <pic:cNvPicPr preferRelativeResize="0"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C305C">
        <w:rPr>
          <w:rFonts w:ascii="宋体" w:eastAsia="宋体" w:hAnsi="宋体" w:cs="Times New Roman"/>
          <w:noProof/>
          <w:szCs w:val="21"/>
        </w:rPr>
        <w:drawing>
          <wp:inline distT="0" distB="0" distL="0" distR="0">
            <wp:extent cx="1620000" cy="2520000"/>
            <wp:effectExtent l="0" t="0" r="0" b="0"/>
            <wp:docPr id="7" name="图片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3.jpg"/>
                    <pic:cNvPicPr preferRelativeResize="0"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25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D6291" w:rsidRPr="00FC305C" w:rsidRDefault="000D6291" w:rsidP="00CD59A6">
      <w:pPr>
        <w:jc w:val="center"/>
        <w:rPr>
          <w:rFonts w:asciiTheme="minorEastAsia" w:hAnsiTheme="minorEastAsia" w:cs="AdvP6975"/>
          <w:kern w:val="0"/>
          <w:sz w:val="18"/>
          <w:szCs w:val="18"/>
        </w:rPr>
      </w:pPr>
      <w:r w:rsidRPr="00FC305C">
        <w:rPr>
          <w:rFonts w:asciiTheme="minorEastAsia" w:hAnsiTheme="minorEastAsia" w:cs="AdvP6975" w:hint="eastAsia"/>
          <w:kern w:val="0"/>
          <w:sz w:val="18"/>
          <w:szCs w:val="18"/>
        </w:rPr>
        <w:t>图</w:t>
      </w:r>
      <w:r w:rsidR="00261437" w:rsidRPr="00FC305C">
        <w:rPr>
          <w:rFonts w:asciiTheme="minorEastAsia" w:hAnsiTheme="minorEastAsia" w:cs="AdvP6975" w:hint="eastAsia"/>
          <w:kern w:val="0"/>
          <w:sz w:val="18"/>
          <w:szCs w:val="18"/>
        </w:rPr>
        <w:t xml:space="preserve"> </w:t>
      </w:r>
      <w:r w:rsidR="00B87FD5" w:rsidRPr="00FC305C">
        <w:rPr>
          <w:rFonts w:asciiTheme="minorEastAsia" w:hAnsiTheme="minorEastAsia" w:cs="AdvP6975" w:hint="eastAsia"/>
          <w:kern w:val="0"/>
          <w:sz w:val="18"/>
          <w:szCs w:val="18"/>
        </w:rPr>
        <w:t>4</w:t>
      </w:r>
      <w:r w:rsidR="00261437" w:rsidRPr="00FC305C">
        <w:rPr>
          <w:rFonts w:asciiTheme="minorEastAsia" w:hAnsiTheme="minorEastAsia" w:cs="AdvP6975"/>
          <w:kern w:val="0"/>
          <w:sz w:val="18"/>
          <w:szCs w:val="18"/>
        </w:rPr>
        <w:t xml:space="preserve"> </w:t>
      </w:r>
      <w:r w:rsidRPr="00FC305C">
        <w:rPr>
          <w:rFonts w:asciiTheme="minorEastAsia" w:hAnsiTheme="minorEastAsia" w:cs="AdvP6975" w:hint="eastAsia"/>
          <w:kern w:val="0"/>
          <w:sz w:val="18"/>
          <w:szCs w:val="18"/>
        </w:rPr>
        <w:t>共聚焦显微镜观察薄膜表面复眼结构</w:t>
      </w:r>
    </w:p>
    <w:p w:rsidR="00C968E0" w:rsidRPr="00FC305C" w:rsidRDefault="00C968E0" w:rsidP="001A38F0">
      <w:pPr>
        <w:ind w:firstLine="420"/>
        <w:jc w:val="left"/>
        <w:rPr>
          <w:rFonts w:ascii="宋体" w:eastAsia="宋体" w:hAnsi="宋体" w:cs="Times New Roman"/>
          <w:szCs w:val="21"/>
        </w:rPr>
      </w:pPr>
    </w:p>
    <w:p w:rsidR="00704856" w:rsidRPr="00FC305C" w:rsidRDefault="00704856" w:rsidP="00704856">
      <w:pPr>
        <w:ind w:firstLine="420"/>
        <w:jc w:val="left"/>
        <w:rPr>
          <w:rFonts w:ascii="宋体"/>
          <w:szCs w:val="21"/>
        </w:rPr>
      </w:pPr>
      <w:r w:rsidRPr="00FC305C">
        <w:rPr>
          <w:rFonts w:ascii="宋体" w:hAnsi="宋体" w:hint="eastAsia"/>
          <w:szCs w:val="21"/>
        </w:rPr>
        <w:t>四光束激光直接干涉光刻可形成</w:t>
      </w:r>
      <w:proofErr w:type="gramStart"/>
      <w:r w:rsidRPr="00FC305C">
        <w:rPr>
          <w:rFonts w:ascii="宋体" w:hAnsi="宋体" w:hint="eastAsia"/>
          <w:szCs w:val="21"/>
        </w:rPr>
        <w:t>周期性孔阵结构</w:t>
      </w:r>
      <w:proofErr w:type="gramEnd"/>
      <w:r w:rsidRPr="00FC305C">
        <w:rPr>
          <w:rFonts w:ascii="宋体" w:hAnsi="宋体" w:hint="eastAsia"/>
          <w:szCs w:val="21"/>
        </w:rPr>
        <w:t>，由多边形密排组成，与复眼结构一致；透光率分别为</w:t>
      </w:r>
      <w:r w:rsidRPr="00FC305C">
        <w:rPr>
          <w:rFonts w:ascii="宋体" w:hAnsi="宋体"/>
          <w:szCs w:val="21"/>
        </w:rPr>
        <w:t>5%</w:t>
      </w:r>
      <w:r w:rsidRPr="00FC305C">
        <w:rPr>
          <w:rFonts w:ascii="宋体" w:hAnsi="宋体" w:hint="eastAsia"/>
          <w:szCs w:val="21"/>
        </w:rPr>
        <w:t>、</w:t>
      </w:r>
      <w:r w:rsidRPr="00FC305C">
        <w:rPr>
          <w:rFonts w:ascii="宋体" w:hAnsi="宋体"/>
          <w:szCs w:val="21"/>
        </w:rPr>
        <w:t>30%</w:t>
      </w:r>
      <w:r w:rsidRPr="00FC305C">
        <w:rPr>
          <w:rFonts w:ascii="宋体" w:hAnsi="宋体" w:hint="eastAsia"/>
          <w:szCs w:val="21"/>
        </w:rPr>
        <w:t>、</w:t>
      </w:r>
      <w:r w:rsidRPr="00FC305C">
        <w:rPr>
          <w:rFonts w:ascii="宋体" w:hAnsi="宋体"/>
          <w:szCs w:val="21"/>
        </w:rPr>
        <w:t>75%</w:t>
      </w:r>
      <w:r w:rsidRPr="00FC305C">
        <w:rPr>
          <w:rFonts w:ascii="宋体" w:hAnsi="宋体" w:hint="eastAsia"/>
          <w:szCs w:val="21"/>
        </w:rPr>
        <w:t>的薄膜在</w:t>
      </w:r>
      <w:r w:rsidRPr="00FC305C">
        <w:rPr>
          <w:rFonts w:ascii="宋体" w:hAnsi="宋体"/>
          <w:szCs w:val="21"/>
        </w:rPr>
        <w:t>20mj-30mj</w:t>
      </w:r>
      <w:r w:rsidRPr="00FC305C">
        <w:rPr>
          <w:rFonts w:ascii="宋体" w:hAnsi="宋体" w:hint="eastAsia"/>
          <w:szCs w:val="21"/>
        </w:rPr>
        <w:t>时均形成清晰周期复眼结构，且在</w:t>
      </w:r>
      <w:r w:rsidRPr="00FC305C">
        <w:rPr>
          <w:rFonts w:ascii="宋体" w:hAnsi="宋体"/>
          <w:szCs w:val="21"/>
        </w:rPr>
        <w:t>25mj</w:t>
      </w:r>
      <w:r w:rsidRPr="00FC305C">
        <w:rPr>
          <w:rFonts w:ascii="宋体" w:hAnsi="宋体" w:hint="eastAsia"/>
          <w:szCs w:val="21"/>
        </w:rPr>
        <w:t>时最为明显；当能量小于</w:t>
      </w:r>
      <w:r w:rsidRPr="00FC305C">
        <w:rPr>
          <w:rFonts w:ascii="宋体" w:hAnsi="宋体"/>
          <w:szCs w:val="21"/>
        </w:rPr>
        <w:t>15mj</w:t>
      </w:r>
      <w:r w:rsidRPr="00FC305C">
        <w:rPr>
          <w:rFonts w:ascii="宋体" w:hAnsi="宋体" w:hint="eastAsia"/>
          <w:szCs w:val="21"/>
        </w:rPr>
        <w:t>时由于能量过小，结构模糊；观察可知，当能量在</w:t>
      </w:r>
      <w:r w:rsidR="00197D14" w:rsidRPr="00FC305C">
        <w:rPr>
          <w:rFonts w:ascii="宋体" w:hAnsi="宋体"/>
          <w:szCs w:val="21"/>
        </w:rPr>
        <w:t>15</w:t>
      </w:r>
      <w:r w:rsidRPr="00FC305C">
        <w:rPr>
          <w:rFonts w:ascii="宋体" w:hAnsi="宋体"/>
          <w:szCs w:val="21"/>
        </w:rPr>
        <w:t>-25mj</w:t>
      </w:r>
      <w:r w:rsidRPr="00FC305C">
        <w:rPr>
          <w:rFonts w:ascii="宋体" w:hAnsi="宋体" w:hint="eastAsia"/>
          <w:szCs w:val="21"/>
        </w:rPr>
        <w:t>之</w:t>
      </w:r>
      <w:r w:rsidRPr="00FC305C">
        <w:rPr>
          <w:rFonts w:ascii="宋体" w:hAnsi="宋体" w:hint="eastAsia"/>
          <w:szCs w:val="21"/>
        </w:rPr>
        <w:lastRenderedPageBreak/>
        <w:t>间时，透光率越低所形成结构越清晰；当能量在</w:t>
      </w:r>
      <w:r w:rsidR="00197D14" w:rsidRPr="00FC305C">
        <w:rPr>
          <w:rFonts w:ascii="宋体" w:hAnsi="宋体"/>
          <w:szCs w:val="21"/>
        </w:rPr>
        <w:t>25</w:t>
      </w:r>
      <w:r w:rsidRPr="00FC305C">
        <w:rPr>
          <w:rFonts w:ascii="宋体" w:hAnsi="宋体"/>
          <w:szCs w:val="21"/>
        </w:rPr>
        <w:t>-40mj</w:t>
      </w:r>
      <w:r w:rsidRPr="00FC305C">
        <w:rPr>
          <w:rFonts w:ascii="宋体" w:hAnsi="宋体" w:hint="eastAsia"/>
          <w:szCs w:val="21"/>
        </w:rPr>
        <w:t>之间时，透光率越高所形成结构越清晰；当能量高于</w:t>
      </w:r>
      <w:r w:rsidRPr="00FC305C">
        <w:rPr>
          <w:rFonts w:ascii="宋体" w:hAnsi="宋体"/>
          <w:szCs w:val="21"/>
        </w:rPr>
        <w:t>40mj</w:t>
      </w:r>
      <w:r w:rsidRPr="00FC305C">
        <w:rPr>
          <w:rFonts w:ascii="宋体" w:hAnsi="宋体" w:hint="eastAsia"/>
          <w:szCs w:val="21"/>
        </w:rPr>
        <w:t>时，由于能量过大，所形成结构逐渐消失。反应了激光干涉光刻形成</w:t>
      </w:r>
      <w:proofErr w:type="gramStart"/>
      <w:r w:rsidRPr="00FC305C">
        <w:rPr>
          <w:rFonts w:ascii="宋体" w:hAnsi="宋体" w:hint="eastAsia"/>
          <w:szCs w:val="21"/>
        </w:rPr>
        <w:t>微纳结构</w:t>
      </w:r>
      <w:proofErr w:type="gramEnd"/>
      <w:r w:rsidRPr="00FC305C">
        <w:rPr>
          <w:rFonts w:ascii="宋体" w:hAnsi="宋体" w:hint="eastAsia"/>
          <w:szCs w:val="21"/>
        </w:rPr>
        <w:t>与薄膜的透光率相关，且在一定区间内，透光率影响形成的</w:t>
      </w:r>
      <w:proofErr w:type="gramStart"/>
      <w:r w:rsidRPr="00FC305C">
        <w:rPr>
          <w:rFonts w:ascii="宋体" w:hAnsi="宋体" w:hint="eastAsia"/>
          <w:szCs w:val="21"/>
        </w:rPr>
        <w:t>微纳结构</w:t>
      </w:r>
      <w:proofErr w:type="gramEnd"/>
      <w:r w:rsidRPr="00FC305C">
        <w:rPr>
          <w:rFonts w:ascii="宋体" w:hAnsi="宋体" w:hint="eastAsia"/>
          <w:szCs w:val="21"/>
        </w:rPr>
        <w:t>效果。使用共聚焦显微镜测定了</w:t>
      </w:r>
      <w:r w:rsidRPr="00FC305C">
        <w:rPr>
          <w:rFonts w:ascii="宋体" w:hAnsi="宋体"/>
          <w:szCs w:val="21"/>
        </w:rPr>
        <w:t>20mj-30mj</w:t>
      </w:r>
      <w:r w:rsidRPr="00FC305C">
        <w:rPr>
          <w:rFonts w:ascii="宋体" w:hAnsi="宋体" w:hint="eastAsia"/>
          <w:szCs w:val="21"/>
        </w:rPr>
        <w:t>时所形成清晰复眼结构的平均单周期尺度为</w:t>
      </w:r>
      <w:r w:rsidRPr="00FC305C">
        <w:rPr>
          <w:rFonts w:ascii="宋体" w:hAnsi="宋体"/>
          <w:szCs w:val="21"/>
        </w:rPr>
        <w:t>8.666</w:t>
      </w:r>
      <w:r w:rsidR="000371A4" w:rsidRPr="00FC305C">
        <w:rPr>
          <w:rFonts w:ascii="宋体" w:hAnsi="宋体" w:hint="eastAsia"/>
          <w:szCs w:val="21"/>
        </w:rPr>
        <w:t>μm</w:t>
      </w:r>
      <w:r w:rsidRPr="00FC305C">
        <w:rPr>
          <w:rFonts w:ascii="宋体" w:hAnsi="宋体" w:hint="eastAsia"/>
          <w:szCs w:val="21"/>
        </w:rPr>
        <w:t>。</w:t>
      </w:r>
    </w:p>
    <w:p w:rsidR="00107B2C" w:rsidRPr="00FC305C" w:rsidRDefault="00704856" w:rsidP="00704856">
      <w:pPr>
        <w:ind w:firstLine="420"/>
        <w:jc w:val="left"/>
        <w:rPr>
          <w:rFonts w:ascii="宋体" w:eastAsia="宋体" w:hAnsi="宋体" w:cs="Times New Roman"/>
          <w:szCs w:val="21"/>
        </w:rPr>
      </w:pPr>
      <w:r w:rsidRPr="00FC305C">
        <w:rPr>
          <w:rFonts w:ascii="宋体" w:hAnsi="宋体" w:hint="eastAsia"/>
          <w:szCs w:val="21"/>
        </w:rPr>
        <w:t>实验使用反射率测试系统对光刻前后的透光率</w:t>
      </w:r>
      <w:r w:rsidRPr="00FC305C">
        <w:rPr>
          <w:rFonts w:ascii="宋体" w:hAnsi="宋体"/>
          <w:szCs w:val="21"/>
        </w:rPr>
        <w:t>5%</w:t>
      </w:r>
      <w:r w:rsidRPr="00FC305C">
        <w:rPr>
          <w:rFonts w:ascii="宋体" w:hAnsi="宋体" w:hint="eastAsia"/>
          <w:szCs w:val="21"/>
        </w:rPr>
        <w:t>、</w:t>
      </w:r>
      <w:r w:rsidRPr="00FC305C">
        <w:rPr>
          <w:rFonts w:ascii="宋体" w:hAnsi="宋体"/>
          <w:szCs w:val="21"/>
        </w:rPr>
        <w:t>30%</w:t>
      </w:r>
      <w:r w:rsidRPr="00FC305C">
        <w:rPr>
          <w:rFonts w:ascii="宋体" w:hAnsi="宋体" w:hint="eastAsia"/>
          <w:szCs w:val="21"/>
        </w:rPr>
        <w:t>、</w:t>
      </w:r>
      <w:r w:rsidRPr="00FC305C">
        <w:rPr>
          <w:rFonts w:ascii="宋体" w:hAnsi="宋体"/>
          <w:szCs w:val="21"/>
        </w:rPr>
        <w:t>75%</w:t>
      </w:r>
      <w:r w:rsidRPr="00FC305C">
        <w:rPr>
          <w:rFonts w:ascii="宋体" w:hAnsi="宋体" w:hint="eastAsia"/>
          <w:szCs w:val="21"/>
        </w:rPr>
        <w:t>的薄膜进行了反射率测试，测试结果如表</w:t>
      </w:r>
      <w:r w:rsidRPr="00FC305C">
        <w:rPr>
          <w:rFonts w:ascii="宋体" w:hAnsi="宋体"/>
          <w:szCs w:val="21"/>
        </w:rPr>
        <w:t>1</w:t>
      </w:r>
      <w:r w:rsidRPr="00FC305C">
        <w:rPr>
          <w:rFonts w:ascii="宋体" w:hAnsi="宋体" w:hint="eastAsia"/>
          <w:szCs w:val="21"/>
        </w:rPr>
        <w:t>所示。</w:t>
      </w:r>
      <w:r w:rsidR="008239C1" w:rsidRPr="00FC305C">
        <w:rPr>
          <w:rFonts w:ascii="宋体" w:eastAsia="宋体" w:hAnsi="宋体" w:cs="Times New Roman" w:hint="eastAsia"/>
          <w:szCs w:val="21"/>
        </w:rPr>
        <w:t xml:space="preserve"> </w:t>
      </w:r>
    </w:p>
    <w:p w:rsidR="00C968E0" w:rsidRPr="00FC305C" w:rsidRDefault="00C968E0" w:rsidP="00C968E0">
      <w:pPr>
        <w:ind w:firstLineChars="200" w:firstLine="420"/>
        <w:rPr>
          <w:rFonts w:ascii="宋体" w:hAnsi="宋体"/>
          <w:szCs w:val="21"/>
        </w:rPr>
      </w:pPr>
    </w:p>
    <w:p w:rsidR="006C79F6" w:rsidRPr="00FC305C" w:rsidRDefault="00764638" w:rsidP="00FC305C">
      <w:pPr>
        <w:ind w:firstLine="360"/>
        <w:jc w:val="center"/>
        <w:rPr>
          <w:rFonts w:asciiTheme="minorEastAsia" w:hAnsiTheme="minorEastAsia"/>
          <w:sz w:val="18"/>
          <w:szCs w:val="18"/>
        </w:rPr>
      </w:pPr>
      <w:r w:rsidRPr="00FC305C">
        <w:rPr>
          <w:rFonts w:asciiTheme="minorEastAsia" w:hAnsiTheme="minorEastAsia" w:hint="eastAsia"/>
          <w:sz w:val="18"/>
          <w:szCs w:val="18"/>
        </w:rPr>
        <w:t xml:space="preserve">表 1 </w:t>
      </w:r>
      <w:r w:rsidR="00F21C02" w:rsidRPr="00FC305C">
        <w:rPr>
          <w:rFonts w:asciiTheme="minorEastAsia" w:hAnsiTheme="minorEastAsia" w:hint="eastAsia"/>
          <w:sz w:val="18"/>
          <w:szCs w:val="18"/>
        </w:rPr>
        <w:t>激光干涉光刻</w:t>
      </w:r>
      <w:r w:rsidR="00F21C02" w:rsidRPr="00FC305C">
        <w:rPr>
          <w:rFonts w:asciiTheme="minorEastAsia" w:hAnsiTheme="minorEastAsia"/>
          <w:sz w:val="18"/>
          <w:szCs w:val="18"/>
        </w:rPr>
        <w:t>前</w:t>
      </w:r>
      <w:r w:rsidR="00F21C02" w:rsidRPr="00FC305C">
        <w:rPr>
          <w:rFonts w:asciiTheme="minorEastAsia" w:hAnsiTheme="minorEastAsia" w:hint="eastAsia"/>
          <w:sz w:val="18"/>
          <w:szCs w:val="18"/>
        </w:rPr>
        <w:t>、</w:t>
      </w:r>
      <w:r w:rsidR="00F21C02" w:rsidRPr="00FC305C">
        <w:rPr>
          <w:rFonts w:asciiTheme="minorEastAsia" w:hAnsiTheme="minorEastAsia"/>
          <w:sz w:val="18"/>
          <w:szCs w:val="18"/>
        </w:rPr>
        <w:t>后反射率</w:t>
      </w:r>
    </w:p>
    <w:tbl>
      <w:tblPr>
        <w:tblStyle w:val="afa"/>
        <w:tblW w:w="8051" w:type="dxa"/>
        <w:jc w:val="center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8"/>
        <w:gridCol w:w="1701"/>
        <w:gridCol w:w="1701"/>
        <w:gridCol w:w="1701"/>
      </w:tblGrid>
      <w:tr w:rsidR="00D17291" w:rsidRPr="00FC305C" w:rsidTr="00D17291">
        <w:trPr>
          <w:trHeight w:val="283"/>
          <w:jc w:val="center"/>
        </w:trPr>
        <w:tc>
          <w:tcPr>
            <w:tcW w:w="2948" w:type="dxa"/>
            <w:tcBorders>
              <w:left w:val="nil"/>
            </w:tcBorders>
            <w:vAlign w:val="center"/>
          </w:tcPr>
          <w:p w:rsidR="00D17291" w:rsidRPr="00FC305C" w:rsidRDefault="00D17291" w:rsidP="006C79F6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FC305C">
              <w:rPr>
                <w:rFonts w:ascii="宋体" w:hAnsi="宋体"/>
                <w:sz w:val="18"/>
                <w:szCs w:val="18"/>
              </w:rPr>
              <w:t>transmittance of films</w:t>
            </w:r>
          </w:p>
        </w:tc>
        <w:tc>
          <w:tcPr>
            <w:tcW w:w="1701" w:type="dxa"/>
            <w:vAlign w:val="center"/>
          </w:tcPr>
          <w:p w:rsidR="00D17291" w:rsidRPr="00FC305C" w:rsidRDefault="00D17291" w:rsidP="006C79F6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FC305C">
              <w:rPr>
                <w:rFonts w:ascii="宋体" w:eastAsia="宋体" w:hAnsi="宋体" w:cs="Times New Roman" w:hint="eastAsia"/>
                <w:sz w:val="18"/>
                <w:szCs w:val="18"/>
              </w:rPr>
              <w:t>5</w:t>
            </w:r>
            <w:r w:rsidRPr="00FC305C">
              <w:rPr>
                <w:rFonts w:ascii="宋体" w:eastAsia="宋体" w:hAnsi="宋体" w:cs="Times New Roman"/>
                <w:sz w:val="18"/>
                <w:szCs w:val="18"/>
              </w:rPr>
              <w:t>%</w:t>
            </w:r>
          </w:p>
        </w:tc>
        <w:tc>
          <w:tcPr>
            <w:tcW w:w="1701" w:type="dxa"/>
            <w:vAlign w:val="center"/>
          </w:tcPr>
          <w:p w:rsidR="00D17291" w:rsidRPr="00FC305C" w:rsidRDefault="00D17291" w:rsidP="006C79F6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FC305C">
              <w:rPr>
                <w:rFonts w:ascii="宋体" w:eastAsia="宋体" w:hAnsi="宋体" w:cs="Times New Roman" w:hint="eastAsia"/>
                <w:sz w:val="18"/>
                <w:szCs w:val="18"/>
              </w:rPr>
              <w:t>30</w:t>
            </w:r>
            <w:r w:rsidRPr="00FC305C">
              <w:rPr>
                <w:rFonts w:ascii="宋体" w:eastAsia="宋体" w:hAnsi="宋体" w:cs="Times New Roman"/>
                <w:sz w:val="18"/>
                <w:szCs w:val="18"/>
              </w:rPr>
              <w:t>%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:rsidR="00D17291" w:rsidRPr="00FC305C" w:rsidRDefault="00D17291" w:rsidP="006C79F6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FC305C">
              <w:rPr>
                <w:rFonts w:ascii="宋体" w:eastAsia="宋体" w:hAnsi="宋体" w:cs="Times New Roman" w:hint="eastAsia"/>
                <w:sz w:val="18"/>
                <w:szCs w:val="18"/>
              </w:rPr>
              <w:t>75</w:t>
            </w:r>
            <w:r w:rsidRPr="00FC305C">
              <w:rPr>
                <w:rFonts w:ascii="宋体" w:eastAsia="宋体" w:hAnsi="宋体" w:cs="Times New Roman"/>
                <w:sz w:val="18"/>
                <w:szCs w:val="18"/>
              </w:rPr>
              <w:t>%</w:t>
            </w:r>
          </w:p>
        </w:tc>
      </w:tr>
      <w:tr w:rsidR="00D17291" w:rsidRPr="00FC305C" w:rsidTr="00D17291">
        <w:trPr>
          <w:trHeight w:val="283"/>
          <w:jc w:val="center"/>
        </w:trPr>
        <w:tc>
          <w:tcPr>
            <w:tcW w:w="2948" w:type="dxa"/>
            <w:tcBorders>
              <w:left w:val="nil"/>
            </w:tcBorders>
            <w:vAlign w:val="center"/>
          </w:tcPr>
          <w:p w:rsidR="00D17291" w:rsidRPr="00FC305C" w:rsidRDefault="00D17291" w:rsidP="006C79F6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FC305C">
              <w:rPr>
                <w:rFonts w:ascii="宋体" w:eastAsia="宋体" w:hAnsi="宋体" w:cs="Times New Roman"/>
                <w:sz w:val="18"/>
                <w:szCs w:val="18"/>
              </w:rPr>
              <w:t>reflectivity</w:t>
            </w:r>
            <w:r w:rsidRPr="00FC305C">
              <w:rPr>
                <w:rFonts w:ascii="宋体" w:hAnsi="宋体"/>
                <w:sz w:val="18"/>
                <w:szCs w:val="18"/>
              </w:rPr>
              <w:t xml:space="preserve"> before lithography</w:t>
            </w:r>
          </w:p>
        </w:tc>
        <w:tc>
          <w:tcPr>
            <w:tcW w:w="1701" w:type="dxa"/>
            <w:vAlign w:val="center"/>
          </w:tcPr>
          <w:p w:rsidR="00D17291" w:rsidRPr="00FC305C" w:rsidRDefault="00D17291" w:rsidP="006C79F6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FC305C">
              <w:rPr>
                <w:rFonts w:ascii="宋体" w:eastAsia="宋体" w:hAnsi="宋体" w:cs="Times New Roman" w:hint="eastAsia"/>
                <w:sz w:val="18"/>
                <w:szCs w:val="18"/>
              </w:rPr>
              <w:t>0.1858</w:t>
            </w:r>
            <w:r w:rsidR="006C0182" w:rsidRPr="00FC305C">
              <w:rPr>
                <w:rFonts w:ascii="宋体" w:eastAsia="宋体" w:hAnsi="宋体" w:cs="Times New Roman" w:hint="eastAsia"/>
                <w:sz w:val="18"/>
                <w:szCs w:val="18"/>
              </w:rPr>
              <w:t>-</w:t>
            </w:r>
            <w:r w:rsidRPr="00FC305C">
              <w:rPr>
                <w:rFonts w:ascii="宋体" w:eastAsia="宋体" w:hAnsi="宋体" w:cs="Times New Roman" w:hint="eastAsia"/>
                <w:sz w:val="18"/>
                <w:szCs w:val="18"/>
              </w:rPr>
              <w:t>0.3220</w:t>
            </w:r>
          </w:p>
        </w:tc>
        <w:tc>
          <w:tcPr>
            <w:tcW w:w="1701" w:type="dxa"/>
            <w:vAlign w:val="center"/>
          </w:tcPr>
          <w:p w:rsidR="00D17291" w:rsidRPr="00FC305C" w:rsidRDefault="00D17291" w:rsidP="006C79F6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FC305C">
              <w:rPr>
                <w:rFonts w:ascii="宋体" w:eastAsia="宋体" w:hAnsi="宋体" w:cs="Times New Roman" w:hint="eastAsia"/>
                <w:sz w:val="18"/>
                <w:szCs w:val="18"/>
              </w:rPr>
              <w:t>0.2149-0.2363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:rsidR="00D17291" w:rsidRPr="00FC305C" w:rsidRDefault="00D17291" w:rsidP="006C79F6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FC305C">
              <w:rPr>
                <w:rFonts w:ascii="宋体" w:eastAsia="宋体" w:hAnsi="宋体" w:cs="Times New Roman" w:hint="eastAsia"/>
                <w:sz w:val="18"/>
                <w:szCs w:val="18"/>
              </w:rPr>
              <w:t>0.1731-0.2392</w:t>
            </w:r>
          </w:p>
        </w:tc>
      </w:tr>
      <w:tr w:rsidR="00D17291" w:rsidRPr="00FC305C" w:rsidTr="00D17291">
        <w:trPr>
          <w:trHeight w:val="283"/>
          <w:jc w:val="center"/>
        </w:trPr>
        <w:tc>
          <w:tcPr>
            <w:tcW w:w="2948" w:type="dxa"/>
            <w:tcBorders>
              <w:left w:val="nil"/>
            </w:tcBorders>
            <w:vAlign w:val="center"/>
          </w:tcPr>
          <w:p w:rsidR="00D17291" w:rsidRPr="00FC305C" w:rsidRDefault="00D17291" w:rsidP="006C79F6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FC305C">
              <w:rPr>
                <w:rFonts w:ascii="宋体" w:eastAsia="宋体" w:hAnsi="宋体" w:cs="Times New Roman"/>
                <w:sz w:val="18"/>
                <w:szCs w:val="18"/>
              </w:rPr>
              <w:t>reflectivity</w:t>
            </w:r>
            <w:r w:rsidRPr="00FC305C">
              <w:rPr>
                <w:rFonts w:ascii="宋体" w:hAnsi="宋体"/>
                <w:sz w:val="18"/>
                <w:szCs w:val="18"/>
              </w:rPr>
              <w:t xml:space="preserve"> after lithography</w:t>
            </w:r>
          </w:p>
        </w:tc>
        <w:tc>
          <w:tcPr>
            <w:tcW w:w="1701" w:type="dxa"/>
            <w:vAlign w:val="center"/>
          </w:tcPr>
          <w:p w:rsidR="00D17291" w:rsidRPr="00FC305C" w:rsidRDefault="00D17291" w:rsidP="006C79F6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FC305C">
              <w:rPr>
                <w:rFonts w:ascii="宋体" w:eastAsia="宋体" w:hAnsi="宋体" w:cs="Times New Roman"/>
                <w:sz w:val="18"/>
                <w:szCs w:val="18"/>
              </w:rPr>
              <w:t>0.0575-</w:t>
            </w:r>
            <w:r w:rsidRPr="00FC305C">
              <w:rPr>
                <w:rFonts w:ascii="宋体" w:eastAsia="宋体" w:hAnsi="宋体" w:cs="Times New Roman" w:hint="eastAsia"/>
                <w:sz w:val="18"/>
                <w:szCs w:val="18"/>
              </w:rPr>
              <w:t>0.0794</w:t>
            </w:r>
          </w:p>
        </w:tc>
        <w:tc>
          <w:tcPr>
            <w:tcW w:w="1701" w:type="dxa"/>
            <w:vAlign w:val="center"/>
          </w:tcPr>
          <w:p w:rsidR="00D17291" w:rsidRPr="00FC305C" w:rsidRDefault="00D17291" w:rsidP="006C79F6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FC305C">
              <w:rPr>
                <w:rFonts w:ascii="宋体" w:eastAsia="宋体" w:hAnsi="宋体" w:cs="Times New Roman" w:hint="eastAsia"/>
                <w:sz w:val="18"/>
                <w:szCs w:val="18"/>
              </w:rPr>
              <w:t>0.1336-0.1440</w:t>
            </w:r>
          </w:p>
        </w:tc>
        <w:tc>
          <w:tcPr>
            <w:tcW w:w="1701" w:type="dxa"/>
            <w:tcBorders>
              <w:right w:val="nil"/>
            </w:tcBorders>
            <w:vAlign w:val="center"/>
          </w:tcPr>
          <w:p w:rsidR="00D17291" w:rsidRPr="00FC305C" w:rsidRDefault="00D17291" w:rsidP="006C79F6">
            <w:pPr>
              <w:jc w:val="center"/>
              <w:rPr>
                <w:rFonts w:ascii="宋体" w:eastAsia="宋体" w:hAnsi="宋体" w:cs="Times New Roman"/>
                <w:sz w:val="18"/>
                <w:szCs w:val="18"/>
              </w:rPr>
            </w:pPr>
            <w:r w:rsidRPr="00FC305C">
              <w:rPr>
                <w:rFonts w:ascii="宋体" w:eastAsia="宋体" w:hAnsi="宋体" w:cs="Times New Roman"/>
                <w:sz w:val="18"/>
                <w:szCs w:val="18"/>
              </w:rPr>
              <w:t>0.0316-0.0461</w:t>
            </w:r>
          </w:p>
        </w:tc>
      </w:tr>
    </w:tbl>
    <w:p w:rsidR="00DE0BCE" w:rsidRPr="00FC305C" w:rsidRDefault="00DE0BCE" w:rsidP="00A96795">
      <w:pPr>
        <w:jc w:val="left"/>
        <w:rPr>
          <w:rFonts w:ascii="宋体" w:hAnsi="宋体"/>
          <w:szCs w:val="21"/>
        </w:rPr>
      </w:pPr>
    </w:p>
    <w:p w:rsidR="00A96795" w:rsidRPr="00FC305C" w:rsidRDefault="00081D91" w:rsidP="00A96795">
      <w:pPr>
        <w:jc w:val="left"/>
        <w:rPr>
          <w:rFonts w:ascii="宋体" w:hAnsi="宋体"/>
          <w:szCs w:val="21"/>
        </w:rPr>
      </w:pPr>
      <w:r w:rsidRPr="00FC305C">
        <w:rPr>
          <w:rFonts w:ascii="宋体" w:hAnsi="宋体" w:hint="eastAsia"/>
          <w:szCs w:val="21"/>
        </w:rPr>
        <w:t>可发现经激光干涉光刻后形成的复眼结构反射率普遍</w:t>
      </w:r>
      <w:r w:rsidRPr="00FC305C">
        <w:rPr>
          <w:rFonts w:ascii="宋体" w:hAnsi="宋体"/>
          <w:szCs w:val="21"/>
        </w:rPr>
        <w:t>降低</w:t>
      </w:r>
      <w:r w:rsidRPr="00FC305C">
        <w:rPr>
          <w:rFonts w:ascii="宋体" w:hAnsi="宋体" w:hint="eastAsia"/>
          <w:szCs w:val="21"/>
        </w:rPr>
        <w:t>,可以</w:t>
      </w:r>
      <w:r w:rsidRPr="00FC305C">
        <w:rPr>
          <w:rFonts w:ascii="宋体" w:hAnsi="宋体"/>
          <w:szCs w:val="21"/>
        </w:rPr>
        <w:t>在薄膜表面</w:t>
      </w:r>
      <w:proofErr w:type="gramStart"/>
      <w:r w:rsidRPr="00FC305C">
        <w:rPr>
          <w:rFonts w:ascii="宋体" w:hAnsi="宋体" w:hint="eastAsia"/>
          <w:szCs w:val="21"/>
        </w:rPr>
        <w:t>实现减</w:t>
      </w:r>
      <w:r w:rsidRPr="00FC305C">
        <w:rPr>
          <w:rFonts w:ascii="宋体" w:hAnsi="宋体"/>
          <w:szCs w:val="21"/>
        </w:rPr>
        <w:t>反</w:t>
      </w:r>
      <w:r w:rsidRPr="00FC305C">
        <w:rPr>
          <w:rFonts w:ascii="宋体" w:hAnsi="宋体" w:hint="eastAsia"/>
          <w:szCs w:val="21"/>
        </w:rPr>
        <w:t>特性</w:t>
      </w:r>
      <w:proofErr w:type="gramEnd"/>
      <w:r w:rsidR="00704856" w:rsidRPr="00FC305C">
        <w:rPr>
          <w:rFonts w:ascii="宋体" w:hAnsi="宋体" w:hint="eastAsia"/>
          <w:szCs w:val="21"/>
        </w:rPr>
        <w:t>。</w:t>
      </w:r>
    </w:p>
    <w:p w:rsidR="00EE303D" w:rsidRPr="00FC305C" w:rsidRDefault="00EE303D" w:rsidP="00AC23C6">
      <w:pPr>
        <w:spacing w:beforeLines="200" w:before="624" w:afterLines="100" w:after="312"/>
        <w:jc w:val="left"/>
        <w:rPr>
          <w:rFonts w:ascii="黑体" w:eastAsia="黑体" w:hAnsi="黑体" w:cs="Times New Roman"/>
          <w:b/>
          <w:sz w:val="24"/>
          <w:szCs w:val="24"/>
        </w:rPr>
      </w:pPr>
      <w:r w:rsidRPr="00FC305C">
        <w:rPr>
          <w:rFonts w:ascii="黑体" w:eastAsia="黑体" w:hAnsi="黑体" w:cs="Times New Roman" w:hint="eastAsia"/>
          <w:b/>
          <w:sz w:val="24"/>
          <w:szCs w:val="24"/>
        </w:rPr>
        <w:t>4结束语</w:t>
      </w:r>
    </w:p>
    <w:p w:rsidR="00C968E0" w:rsidRPr="00FC305C" w:rsidRDefault="00A96795" w:rsidP="00A96795">
      <w:pPr>
        <w:ind w:firstLine="420"/>
        <w:rPr>
          <w:rFonts w:ascii="宋体" w:hAnsi="宋体"/>
          <w:szCs w:val="21"/>
        </w:rPr>
      </w:pPr>
      <w:r w:rsidRPr="00FC305C">
        <w:rPr>
          <w:rFonts w:ascii="宋体" w:hAnsi="宋体" w:hint="eastAsia"/>
          <w:szCs w:val="21"/>
        </w:rPr>
        <w:t>本实验利用直接激光干涉光刻技术，使用多组不同能量值激光在不同透光率薄膜表面光刻，实现了不同透光率下薄膜的复眼结构制备，并测定了复眼单周期尺度、干涉光刻前后薄膜的反射率以及薄膜光刻的最佳能量范围。结果表明在不同透光率薄膜表面均可以</w:t>
      </w:r>
      <w:proofErr w:type="gramStart"/>
      <w:r w:rsidRPr="00FC305C">
        <w:rPr>
          <w:rFonts w:ascii="宋体" w:hAnsi="宋体" w:hint="eastAsia"/>
          <w:szCs w:val="21"/>
        </w:rPr>
        <w:t>实现微纳复眼</w:t>
      </w:r>
      <w:proofErr w:type="gramEnd"/>
      <w:r w:rsidRPr="00FC305C">
        <w:rPr>
          <w:rFonts w:ascii="宋体" w:hAnsi="宋体" w:hint="eastAsia"/>
          <w:szCs w:val="21"/>
        </w:rPr>
        <w:t>结构</w:t>
      </w:r>
      <w:r w:rsidR="00C968E0" w:rsidRPr="00FC305C">
        <w:rPr>
          <w:rFonts w:ascii="宋体" w:hAnsi="宋体" w:hint="eastAsia"/>
          <w:szCs w:val="21"/>
        </w:rPr>
        <w:t>的制备，其</w:t>
      </w:r>
      <w:r w:rsidRPr="00FC305C">
        <w:rPr>
          <w:rFonts w:ascii="宋体" w:hAnsi="宋体" w:hint="eastAsia"/>
          <w:szCs w:val="21"/>
        </w:rPr>
        <w:t>结构具有减少</w:t>
      </w:r>
      <w:r w:rsidR="00AC47AA" w:rsidRPr="00FC305C">
        <w:rPr>
          <w:rFonts w:ascii="宋体" w:hAnsi="宋体" w:hint="eastAsia"/>
          <w:szCs w:val="21"/>
        </w:rPr>
        <w:t>薄膜</w:t>
      </w:r>
      <w:r w:rsidRPr="00FC305C">
        <w:rPr>
          <w:rFonts w:ascii="宋体" w:hAnsi="宋体" w:hint="eastAsia"/>
          <w:szCs w:val="21"/>
        </w:rPr>
        <w:t>反射率特性；薄膜光刻最佳能量范围的测定为薄膜</w:t>
      </w:r>
      <w:r w:rsidR="00C968E0" w:rsidRPr="00FC305C">
        <w:rPr>
          <w:rFonts w:ascii="宋体" w:hAnsi="宋体" w:hint="eastAsia"/>
          <w:szCs w:val="21"/>
        </w:rPr>
        <w:t>的</w:t>
      </w:r>
      <w:r w:rsidRPr="00FC305C">
        <w:rPr>
          <w:rFonts w:ascii="宋体" w:hAnsi="宋体" w:hint="eastAsia"/>
          <w:szCs w:val="21"/>
        </w:rPr>
        <w:t>光学加工做了进一步的探索，</w:t>
      </w:r>
      <w:r w:rsidR="00C968E0" w:rsidRPr="00FC305C">
        <w:rPr>
          <w:rFonts w:ascii="宋体" w:hAnsi="宋体" w:hint="eastAsia"/>
          <w:szCs w:val="21"/>
        </w:rPr>
        <w:t>提供</w:t>
      </w:r>
      <w:r w:rsidRPr="00FC305C">
        <w:rPr>
          <w:rFonts w:ascii="宋体" w:hAnsi="宋体" w:hint="eastAsia"/>
          <w:szCs w:val="21"/>
        </w:rPr>
        <w:t>了一种新的实现</w:t>
      </w:r>
      <w:r w:rsidR="00C968E0" w:rsidRPr="00FC305C">
        <w:rPr>
          <w:rFonts w:ascii="宋体" w:hAnsi="宋体" w:hint="eastAsia"/>
          <w:szCs w:val="21"/>
        </w:rPr>
        <w:t>途径。在薄膜表面实现四光束</w:t>
      </w:r>
      <w:r w:rsidR="00C968E0" w:rsidRPr="00FC305C">
        <w:rPr>
          <w:rFonts w:ascii="宋体" w:hAnsi="宋体"/>
          <w:szCs w:val="21"/>
        </w:rPr>
        <w:t>激光直接干涉光刻</w:t>
      </w:r>
      <w:proofErr w:type="gramStart"/>
      <w:r w:rsidR="00C968E0" w:rsidRPr="00FC305C">
        <w:rPr>
          <w:rFonts w:ascii="宋体" w:hAnsi="宋体"/>
          <w:szCs w:val="21"/>
        </w:rPr>
        <w:t>制备</w:t>
      </w:r>
      <w:r w:rsidR="00C968E0" w:rsidRPr="00FC305C">
        <w:rPr>
          <w:rFonts w:ascii="宋体" w:hAnsi="宋体" w:hint="eastAsia"/>
          <w:szCs w:val="21"/>
        </w:rPr>
        <w:t>微纳复眼</w:t>
      </w:r>
      <w:proofErr w:type="gramEnd"/>
      <w:r w:rsidR="00C968E0" w:rsidRPr="00FC305C">
        <w:rPr>
          <w:rFonts w:ascii="宋体" w:hAnsi="宋体" w:hint="eastAsia"/>
          <w:szCs w:val="21"/>
        </w:rPr>
        <w:t>结构的研究，</w:t>
      </w:r>
      <w:r w:rsidR="00AB3729" w:rsidRPr="00FC305C">
        <w:rPr>
          <w:rFonts w:ascii="宋体" w:hAnsi="宋体" w:hint="eastAsia"/>
          <w:szCs w:val="21"/>
        </w:rPr>
        <w:t>为薄膜的功能仿生优化提出了新的方法,同时也为后续研究提供了新的方向。</w:t>
      </w:r>
    </w:p>
    <w:p w:rsidR="00286A31" w:rsidRPr="00FC305C" w:rsidRDefault="0080192E" w:rsidP="00AC23C6">
      <w:pPr>
        <w:widowControl/>
        <w:spacing w:beforeLines="100" w:before="312" w:afterLines="100" w:after="312"/>
        <w:jc w:val="left"/>
        <w:rPr>
          <w:rFonts w:ascii="宋体" w:eastAsia="宋体" w:hAnsi="宋体" w:cs="Times New Roman"/>
          <w:szCs w:val="21"/>
        </w:rPr>
      </w:pPr>
      <w:r w:rsidRPr="00FC305C">
        <w:rPr>
          <w:rFonts w:ascii="黑体" w:eastAsia="黑体" w:hAnsi="黑体" w:cs="Times New Roman" w:hint="eastAsia"/>
          <w:b/>
          <w:bCs/>
          <w:szCs w:val="24"/>
        </w:rPr>
        <w:t>参考文献</w:t>
      </w:r>
      <w:r w:rsidR="00C120C3" w:rsidRPr="00FC305C">
        <w:rPr>
          <w:rFonts w:ascii="黑体" w:eastAsia="黑体" w:hAnsi="黑体" w:cs="Times New Roman"/>
          <w:b/>
          <w:bCs/>
          <w:szCs w:val="24"/>
        </w:rPr>
        <w:t>:</w:t>
      </w:r>
    </w:p>
    <w:p w:rsidR="00DE0BCE" w:rsidRPr="00FC305C" w:rsidRDefault="00DE0BCE" w:rsidP="00DD0C97">
      <w:pPr>
        <w:ind w:left="270" w:hangingChars="150" w:hanging="270"/>
        <w:rPr>
          <w:rFonts w:ascii="Times New Roman" w:hAnsi="Times New Roman"/>
          <w:sz w:val="18"/>
          <w:szCs w:val="18"/>
        </w:rPr>
      </w:pPr>
      <w:r w:rsidRPr="00FC305C">
        <w:rPr>
          <w:rFonts w:ascii="Times New Roman" w:hAnsi="Times New Roman"/>
          <w:sz w:val="18"/>
          <w:szCs w:val="18"/>
        </w:rPr>
        <w:t>[1] LI Jun, WEI Min-</w:t>
      </w:r>
      <w:proofErr w:type="spellStart"/>
      <w:r w:rsidRPr="00FC305C">
        <w:rPr>
          <w:rFonts w:ascii="Times New Roman" w:hAnsi="Times New Roman"/>
          <w:sz w:val="18"/>
          <w:szCs w:val="18"/>
        </w:rPr>
        <w:t>xiang</w:t>
      </w:r>
      <w:proofErr w:type="spellEnd"/>
      <w:r w:rsidRPr="00FC305C">
        <w:rPr>
          <w:rFonts w:ascii="Times New Roman" w:hAnsi="Times New Roman"/>
          <w:sz w:val="18"/>
          <w:szCs w:val="18"/>
        </w:rPr>
        <w:t xml:space="preserve">. Based on large vehicles "fly-eye" sensor network collision avoidance system research [J]. Agricultural Equipment &amp; Vehicle Engineering. 2010, (3): 3-6. </w:t>
      </w:r>
    </w:p>
    <w:p w:rsidR="00DE0BCE" w:rsidRPr="00FC305C" w:rsidRDefault="00DE0BCE" w:rsidP="00DD0C97">
      <w:pPr>
        <w:ind w:firstLineChars="150" w:firstLine="270"/>
        <w:rPr>
          <w:rFonts w:ascii="Times New Roman" w:hAnsi="Times New Roman"/>
          <w:sz w:val="18"/>
          <w:szCs w:val="18"/>
        </w:rPr>
      </w:pPr>
      <w:r w:rsidRPr="00FC305C">
        <w:rPr>
          <w:rFonts w:ascii="Times New Roman" w:hAnsi="Times New Roman" w:hint="eastAsia"/>
          <w:sz w:val="18"/>
          <w:szCs w:val="18"/>
        </w:rPr>
        <w:t>李军</w:t>
      </w:r>
      <w:r w:rsidR="00D44F31" w:rsidRPr="00FC305C">
        <w:rPr>
          <w:rFonts w:ascii="Times New Roman" w:hAnsi="Times New Roman" w:hint="eastAsia"/>
          <w:sz w:val="18"/>
          <w:szCs w:val="18"/>
        </w:rPr>
        <w:t>，</w:t>
      </w:r>
      <w:r w:rsidRPr="00FC305C">
        <w:rPr>
          <w:rFonts w:ascii="Times New Roman" w:hAnsi="Times New Roman" w:hint="eastAsia"/>
          <w:sz w:val="18"/>
          <w:szCs w:val="18"/>
        </w:rPr>
        <w:t>魏民祥</w:t>
      </w:r>
      <w:r w:rsidRPr="00FC305C">
        <w:rPr>
          <w:rFonts w:ascii="Times New Roman" w:hAnsi="Times New Roman"/>
          <w:sz w:val="18"/>
          <w:szCs w:val="18"/>
        </w:rPr>
        <w:t xml:space="preserve">. </w:t>
      </w:r>
      <w:r w:rsidRPr="00FC305C">
        <w:rPr>
          <w:rFonts w:ascii="Times New Roman" w:hAnsi="Times New Roman" w:hint="eastAsia"/>
          <w:sz w:val="18"/>
          <w:szCs w:val="18"/>
        </w:rPr>
        <w:t>基于“蝇眼”传感网络的大型车辆防撞系统研究</w:t>
      </w:r>
      <w:r w:rsidRPr="00FC305C">
        <w:rPr>
          <w:rFonts w:ascii="Times New Roman" w:hAnsi="Times New Roman"/>
          <w:sz w:val="18"/>
          <w:szCs w:val="18"/>
        </w:rPr>
        <w:t xml:space="preserve">. </w:t>
      </w:r>
      <w:r w:rsidRPr="00FC305C">
        <w:rPr>
          <w:rFonts w:ascii="Times New Roman" w:hAnsi="Times New Roman" w:hint="eastAsia"/>
          <w:sz w:val="18"/>
          <w:szCs w:val="18"/>
        </w:rPr>
        <w:t>农业装备与车辆工程</w:t>
      </w:r>
      <w:r w:rsidRPr="00FC305C">
        <w:rPr>
          <w:rFonts w:ascii="Times New Roman" w:hAnsi="Times New Roman"/>
          <w:sz w:val="18"/>
          <w:szCs w:val="18"/>
        </w:rPr>
        <w:t>. 2010 ,(3):3-6</w:t>
      </w:r>
      <w:r w:rsidRPr="00FC305C">
        <w:rPr>
          <w:rFonts w:ascii="Times New Roman" w:hAnsi="Times New Roman" w:hint="eastAsia"/>
          <w:sz w:val="18"/>
          <w:szCs w:val="18"/>
        </w:rPr>
        <w:t>。</w:t>
      </w:r>
    </w:p>
    <w:p w:rsidR="00DE0BCE" w:rsidRPr="00FC305C" w:rsidRDefault="00DE0BCE" w:rsidP="00DD0C97">
      <w:pPr>
        <w:ind w:left="270" w:hangingChars="150" w:hanging="270"/>
        <w:rPr>
          <w:rFonts w:ascii="Times New Roman" w:hAnsi="Times New Roman"/>
          <w:sz w:val="18"/>
          <w:szCs w:val="18"/>
        </w:rPr>
      </w:pPr>
      <w:r w:rsidRPr="00FC305C">
        <w:rPr>
          <w:rFonts w:ascii="Times New Roman" w:hAnsi="Times New Roman"/>
          <w:sz w:val="18"/>
          <w:szCs w:val="18"/>
        </w:rPr>
        <w:t xml:space="preserve">[2] Charles C. H. </w:t>
      </w:r>
      <w:proofErr w:type="spellStart"/>
      <w:r w:rsidRPr="00FC305C">
        <w:rPr>
          <w:rFonts w:ascii="Times New Roman" w:hAnsi="Times New Roman"/>
          <w:sz w:val="18"/>
          <w:szCs w:val="18"/>
        </w:rPr>
        <w:t>Jui</w:t>
      </w:r>
      <w:proofErr w:type="spellEnd"/>
      <w:r w:rsidRPr="00FC305C">
        <w:rPr>
          <w:rFonts w:ascii="Times New Roman" w:hAnsi="Times New Roman"/>
          <w:sz w:val="18"/>
          <w:szCs w:val="18"/>
        </w:rPr>
        <w:t>. Results from the High Resolution Fly’s Eye Experiment [J]. AIP Conf. Proc. 2000, 516(3): 17-25.</w:t>
      </w:r>
    </w:p>
    <w:p w:rsidR="00DE0BCE" w:rsidRPr="00FC305C" w:rsidRDefault="00DE0BCE" w:rsidP="00DD0C97">
      <w:pPr>
        <w:ind w:left="270" w:hangingChars="150" w:hanging="270"/>
        <w:rPr>
          <w:rFonts w:ascii="Times New Roman" w:hAnsi="Times New Roman"/>
          <w:sz w:val="18"/>
          <w:szCs w:val="18"/>
        </w:rPr>
      </w:pPr>
      <w:r w:rsidRPr="00FC305C">
        <w:rPr>
          <w:rFonts w:ascii="Times New Roman" w:hAnsi="Times New Roman"/>
          <w:sz w:val="18"/>
          <w:szCs w:val="18"/>
        </w:rPr>
        <w:t>[3] XU Yan, YAN Shu-</w:t>
      </w:r>
      <w:proofErr w:type="spellStart"/>
      <w:r w:rsidRPr="00FC305C">
        <w:rPr>
          <w:rFonts w:ascii="Times New Roman" w:hAnsi="Times New Roman"/>
          <w:sz w:val="18"/>
          <w:szCs w:val="18"/>
        </w:rPr>
        <w:t>hua</w:t>
      </w:r>
      <w:proofErr w:type="spellEnd"/>
      <w:r w:rsidRPr="00FC305C">
        <w:rPr>
          <w:rFonts w:ascii="Times New Roman" w:hAnsi="Times New Roman"/>
          <w:sz w:val="18"/>
          <w:szCs w:val="18"/>
        </w:rPr>
        <w:t xml:space="preserve">, ZHOU Chun-lei. Advances in bionic study on insects compound eyes [J]. Optical Technique. 2006, 32: 10-12. </w:t>
      </w:r>
    </w:p>
    <w:p w:rsidR="00DE0BCE" w:rsidRPr="00FC305C" w:rsidRDefault="00DE0BCE" w:rsidP="00DD0C97">
      <w:pPr>
        <w:ind w:firstLineChars="150" w:firstLine="270"/>
        <w:rPr>
          <w:rFonts w:ascii="Times New Roman" w:hAnsi="Times New Roman"/>
          <w:sz w:val="18"/>
          <w:szCs w:val="18"/>
        </w:rPr>
      </w:pPr>
      <w:r w:rsidRPr="00FC305C">
        <w:rPr>
          <w:rFonts w:ascii="Times New Roman" w:hAnsi="Times New Roman" w:hint="eastAsia"/>
          <w:sz w:val="18"/>
          <w:szCs w:val="18"/>
        </w:rPr>
        <w:t>徐琰</w:t>
      </w:r>
      <w:r w:rsidR="00D44F31" w:rsidRPr="00FC305C">
        <w:rPr>
          <w:rFonts w:ascii="Times New Roman" w:hAnsi="Times New Roman" w:hint="eastAsia"/>
          <w:sz w:val="18"/>
          <w:szCs w:val="18"/>
        </w:rPr>
        <w:t>，</w:t>
      </w:r>
      <w:r w:rsidRPr="00FC305C">
        <w:rPr>
          <w:rFonts w:ascii="Times New Roman" w:hAnsi="Times New Roman" w:hint="eastAsia"/>
          <w:sz w:val="18"/>
          <w:szCs w:val="18"/>
        </w:rPr>
        <w:t>颜树华</w:t>
      </w:r>
      <w:r w:rsidR="00D44F31" w:rsidRPr="00FC305C">
        <w:rPr>
          <w:rFonts w:ascii="Times New Roman" w:hAnsi="Times New Roman" w:hint="eastAsia"/>
          <w:sz w:val="18"/>
          <w:szCs w:val="18"/>
        </w:rPr>
        <w:t>，</w:t>
      </w:r>
      <w:r w:rsidRPr="00FC305C">
        <w:rPr>
          <w:rFonts w:ascii="Times New Roman" w:hAnsi="Times New Roman" w:hint="eastAsia"/>
          <w:sz w:val="18"/>
          <w:szCs w:val="18"/>
        </w:rPr>
        <w:t>周春雷等</w:t>
      </w:r>
      <w:r w:rsidRPr="00FC305C">
        <w:rPr>
          <w:rFonts w:ascii="Times New Roman" w:hAnsi="Times New Roman"/>
          <w:sz w:val="18"/>
          <w:szCs w:val="18"/>
        </w:rPr>
        <w:t xml:space="preserve">. </w:t>
      </w:r>
      <w:r w:rsidRPr="00FC305C">
        <w:rPr>
          <w:rFonts w:ascii="Times New Roman" w:hAnsi="Times New Roman" w:hint="eastAsia"/>
          <w:sz w:val="18"/>
          <w:szCs w:val="18"/>
        </w:rPr>
        <w:t>昆虫的复眼仿生研究进展</w:t>
      </w:r>
      <w:r w:rsidRPr="00FC305C">
        <w:rPr>
          <w:rFonts w:ascii="Times New Roman" w:hAnsi="Times New Roman"/>
          <w:sz w:val="18"/>
          <w:szCs w:val="18"/>
        </w:rPr>
        <w:t xml:space="preserve">[J]. </w:t>
      </w:r>
      <w:r w:rsidRPr="00FC305C">
        <w:rPr>
          <w:rFonts w:ascii="Times New Roman" w:hAnsi="Times New Roman" w:hint="eastAsia"/>
          <w:sz w:val="18"/>
          <w:szCs w:val="18"/>
        </w:rPr>
        <w:t>光学技术</w:t>
      </w:r>
      <w:r w:rsidRPr="00FC305C">
        <w:rPr>
          <w:rFonts w:ascii="Times New Roman" w:hAnsi="Times New Roman"/>
          <w:sz w:val="18"/>
          <w:szCs w:val="18"/>
        </w:rPr>
        <w:t>. 2006, 32:10-12.</w:t>
      </w:r>
    </w:p>
    <w:p w:rsidR="00DE0BCE" w:rsidRPr="00FC305C" w:rsidRDefault="00DE0BCE" w:rsidP="00DD0C97">
      <w:pPr>
        <w:ind w:left="270" w:hangingChars="150" w:hanging="270"/>
        <w:rPr>
          <w:rFonts w:ascii="Times New Roman" w:hAnsi="Times New Roman"/>
          <w:sz w:val="18"/>
          <w:szCs w:val="18"/>
        </w:rPr>
      </w:pPr>
      <w:r w:rsidRPr="00FC305C">
        <w:rPr>
          <w:rFonts w:ascii="Times New Roman" w:hAnsi="Times New Roman"/>
          <w:sz w:val="18"/>
          <w:szCs w:val="18"/>
        </w:rPr>
        <w:t>[4]</w:t>
      </w:r>
      <w:r w:rsidRPr="00FC305C">
        <w:rPr>
          <w:rFonts w:ascii="Times New Roman" w:hAnsi="Times New Roman" w:hint="eastAsia"/>
          <w:sz w:val="18"/>
          <w:szCs w:val="18"/>
        </w:rPr>
        <w:t xml:space="preserve"> </w:t>
      </w:r>
      <w:r w:rsidR="008330DD" w:rsidRPr="00FC305C">
        <w:rPr>
          <w:rFonts w:ascii="Times New Roman" w:hAnsi="Times New Roman"/>
          <w:sz w:val="18"/>
          <w:szCs w:val="18"/>
        </w:rPr>
        <w:t xml:space="preserve">Oh S </w:t>
      </w:r>
      <w:proofErr w:type="spellStart"/>
      <w:r w:rsidR="008330DD" w:rsidRPr="00FC305C">
        <w:rPr>
          <w:rFonts w:ascii="Times New Roman" w:hAnsi="Times New Roman"/>
          <w:sz w:val="18"/>
          <w:szCs w:val="18"/>
        </w:rPr>
        <w:t>S</w:t>
      </w:r>
      <w:proofErr w:type="spellEnd"/>
      <w:r w:rsidR="008330DD" w:rsidRPr="00FC305C">
        <w:rPr>
          <w:rFonts w:ascii="Times New Roman" w:hAnsi="Times New Roman" w:hint="eastAsia"/>
          <w:sz w:val="18"/>
          <w:szCs w:val="18"/>
        </w:rPr>
        <w:t>,</w:t>
      </w:r>
      <w:r w:rsidR="008330DD" w:rsidRPr="00FC305C">
        <w:rPr>
          <w:rFonts w:ascii="Times New Roman" w:hAnsi="Times New Roman"/>
          <w:sz w:val="18"/>
          <w:szCs w:val="18"/>
        </w:rPr>
        <w:t xml:space="preserve"> Choi C G</w:t>
      </w:r>
      <w:r w:rsidR="008330DD" w:rsidRPr="00FC305C">
        <w:rPr>
          <w:rFonts w:ascii="Times New Roman" w:hAnsi="Times New Roman" w:hint="eastAsia"/>
          <w:sz w:val="18"/>
          <w:szCs w:val="18"/>
        </w:rPr>
        <w:t xml:space="preserve">, </w:t>
      </w:r>
      <w:r w:rsidR="008330DD" w:rsidRPr="00FC305C">
        <w:rPr>
          <w:rFonts w:ascii="Times New Roman" w:hAnsi="Times New Roman"/>
          <w:sz w:val="18"/>
          <w:szCs w:val="18"/>
        </w:rPr>
        <w:t>Kim Y S</w:t>
      </w:r>
      <w:r w:rsidRPr="00FC305C">
        <w:rPr>
          <w:rFonts w:ascii="Times New Roman" w:hAnsi="Times New Roman"/>
          <w:sz w:val="18"/>
          <w:szCs w:val="18"/>
        </w:rPr>
        <w:t>. Fabrication of micro-lens arrays with moth-eye antireflective nanostructures using thermal imprinting process [J]. Microelectronic Engineering. 2010, 87(11): 2328–2331.</w:t>
      </w:r>
    </w:p>
    <w:p w:rsidR="00DE0BCE" w:rsidRPr="00FC305C" w:rsidRDefault="00DE0BCE" w:rsidP="00DD0C97">
      <w:pPr>
        <w:ind w:left="270" w:hangingChars="150" w:hanging="270"/>
        <w:rPr>
          <w:rFonts w:ascii="Times New Roman" w:hAnsi="Times New Roman"/>
          <w:sz w:val="18"/>
          <w:szCs w:val="18"/>
        </w:rPr>
      </w:pPr>
      <w:r w:rsidRPr="00FC305C">
        <w:rPr>
          <w:rFonts w:ascii="Times New Roman" w:hAnsi="Times New Roman"/>
          <w:sz w:val="18"/>
          <w:szCs w:val="18"/>
        </w:rPr>
        <w:t xml:space="preserve">[5] </w:t>
      </w:r>
      <w:r w:rsidR="00D44F31" w:rsidRPr="00FC305C">
        <w:rPr>
          <w:rFonts w:ascii="Times New Roman" w:hAnsi="Times New Roman"/>
          <w:sz w:val="18"/>
          <w:szCs w:val="18"/>
        </w:rPr>
        <w:t xml:space="preserve">Hong E J, </w:t>
      </w:r>
      <w:proofErr w:type="spellStart"/>
      <w:r w:rsidR="00D44F31" w:rsidRPr="00FC305C">
        <w:rPr>
          <w:rFonts w:ascii="Times New Roman" w:hAnsi="Times New Roman"/>
          <w:sz w:val="18"/>
          <w:szCs w:val="18"/>
        </w:rPr>
        <w:t>Byeon</w:t>
      </w:r>
      <w:proofErr w:type="spellEnd"/>
      <w:r w:rsidR="00D44F31" w:rsidRPr="00FC305C">
        <w:rPr>
          <w:rFonts w:ascii="Times New Roman" w:hAnsi="Times New Roman"/>
          <w:sz w:val="18"/>
          <w:szCs w:val="18"/>
        </w:rPr>
        <w:t xml:space="preserve"> K J, Park H,</w:t>
      </w:r>
      <w:r w:rsidRPr="00FC305C">
        <w:rPr>
          <w:rFonts w:ascii="Times New Roman" w:hAnsi="Times New Roman"/>
          <w:sz w:val="18"/>
          <w:szCs w:val="18"/>
        </w:rPr>
        <w:t xml:space="preserve"> et al. Fabrication of moth-eye structure on p-</w:t>
      </w:r>
      <w:proofErr w:type="spellStart"/>
      <w:r w:rsidRPr="00FC305C">
        <w:rPr>
          <w:rFonts w:ascii="Times New Roman" w:hAnsi="Times New Roman"/>
          <w:sz w:val="18"/>
          <w:szCs w:val="18"/>
        </w:rPr>
        <w:t>GaN</w:t>
      </w:r>
      <w:proofErr w:type="spellEnd"/>
      <w:r w:rsidRPr="00FC305C">
        <w:rPr>
          <w:rFonts w:ascii="Times New Roman" w:hAnsi="Times New Roman"/>
          <w:sz w:val="18"/>
          <w:szCs w:val="18"/>
        </w:rPr>
        <w:t xml:space="preserve"> layer of </w:t>
      </w:r>
      <w:proofErr w:type="spellStart"/>
      <w:r w:rsidRPr="00FC305C">
        <w:rPr>
          <w:rFonts w:ascii="Times New Roman" w:hAnsi="Times New Roman"/>
          <w:sz w:val="18"/>
          <w:szCs w:val="18"/>
        </w:rPr>
        <w:t>GaN</w:t>
      </w:r>
      <w:proofErr w:type="spellEnd"/>
      <w:r w:rsidRPr="00FC305C">
        <w:rPr>
          <w:rFonts w:ascii="Times New Roman" w:hAnsi="Times New Roman"/>
          <w:sz w:val="18"/>
          <w:szCs w:val="18"/>
        </w:rPr>
        <w:t>-based LEDs for improvement of light extraction [J]. Materials Science and Engineering. 2009, 163(3): 170–173.</w:t>
      </w:r>
    </w:p>
    <w:p w:rsidR="00DE0BCE" w:rsidRPr="00FC305C" w:rsidRDefault="00DE0BCE" w:rsidP="00DD0C97">
      <w:pPr>
        <w:ind w:left="270" w:hangingChars="150" w:hanging="270"/>
        <w:rPr>
          <w:rFonts w:ascii="Times New Roman" w:hAnsi="Times New Roman"/>
          <w:sz w:val="18"/>
          <w:szCs w:val="18"/>
        </w:rPr>
      </w:pPr>
      <w:r w:rsidRPr="00FC305C">
        <w:rPr>
          <w:rFonts w:ascii="Times New Roman" w:hAnsi="Times New Roman"/>
          <w:sz w:val="18"/>
          <w:szCs w:val="18"/>
        </w:rPr>
        <w:t>[6] Xu J</w:t>
      </w:r>
      <w:r w:rsidR="008330DD" w:rsidRPr="00FC305C">
        <w:rPr>
          <w:rFonts w:ascii="Times New Roman" w:hAnsi="Times New Roman"/>
          <w:sz w:val="18"/>
          <w:szCs w:val="18"/>
        </w:rPr>
        <w:t>,</w:t>
      </w:r>
      <w:r w:rsidRPr="00FC305C">
        <w:rPr>
          <w:rFonts w:ascii="Times New Roman" w:hAnsi="Times New Roman"/>
          <w:sz w:val="18"/>
          <w:szCs w:val="18"/>
        </w:rPr>
        <w:t xml:space="preserve"> Wang Z</w:t>
      </w:r>
      <w:r w:rsidR="008330DD" w:rsidRPr="00FC305C">
        <w:rPr>
          <w:rFonts w:ascii="Times New Roman" w:hAnsi="Times New Roman"/>
          <w:sz w:val="18"/>
          <w:szCs w:val="18"/>
        </w:rPr>
        <w:t xml:space="preserve"> B</w:t>
      </w:r>
      <w:r w:rsidRPr="00FC305C">
        <w:rPr>
          <w:rFonts w:ascii="Times New Roman" w:hAnsi="Times New Roman"/>
          <w:sz w:val="18"/>
          <w:szCs w:val="18"/>
        </w:rPr>
        <w:t>, Zhang Z</w:t>
      </w:r>
      <w:r w:rsidR="008330DD" w:rsidRPr="00FC305C">
        <w:rPr>
          <w:rFonts w:ascii="Times New Roman" w:hAnsi="Times New Roman"/>
          <w:sz w:val="18"/>
          <w:szCs w:val="18"/>
        </w:rPr>
        <w:t xml:space="preserve"> A, </w:t>
      </w:r>
      <w:r w:rsidRPr="00FC305C">
        <w:rPr>
          <w:rFonts w:ascii="Times New Roman" w:hAnsi="Times New Roman"/>
          <w:sz w:val="18"/>
          <w:szCs w:val="18"/>
        </w:rPr>
        <w:t>et al. Fabrication of moth-eye structures on silicon by direct six-beam laser interference Lithography [J]. Journal of Applied Physics. 2014, 115(20): 3101.</w:t>
      </w:r>
    </w:p>
    <w:p w:rsidR="00DE0BCE" w:rsidRPr="00FC305C" w:rsidRDefault="00DE0BCE" w:rsidP="00DD0C97">
      <w:pPr>
        <w:ind w:left="270" w:hangingChars="150" w:hanging="270"/>
        <w:rPr>
          <w:rFonts w:ascii="Times New Roman" w:hAnsi="Times New Roman"/>
          <w:sz w:val="18"/>
          <w:szCs w:val="18"/>
        </w:rPr>
      </w:pPr>
      <w:r w:rsidRPr="00FC305C">
        <w:rPr>
          <w:rFonts w:ascii="Times New Roman" w:hAnsi="Times New Roman"/>
          <w:sz w:val="18"/>
          <w:szCs w:val="18"/>
        </w:rPr>
        <w:t xml:space="preserve">[7] </w:t>
      </w:r>
      <w:proofErr w:type="spellStart"/>
      <w:r w:rsidR="008330DD" w:rsidRPr="00FC305C">
        <w:rPr>
          <w:rFonts w:ascii="Times New Roman" w:hAnsi="Times New Roman"/>
          <w:sz w:val="18"/>
          <w:szCs w:val="18"/>
        </w:rPr>
        <w:t>Xie</w:t>
      </w:r>
      <w:proofErr w:type="spellEnd"/>
      <w:r w:rsidR="008330DD" w:rsidRPr="00FC305C">
        <w:rPr>
          <w:rFonts w:ascii="Times New Roman" w:hAnsi="Times New Roman"/>
          <w:sz w:val="18"/>
          <w:szCs w:val="18"/>
        </w:rPr>
        <w:t xml:space="preserve"> Q, Hong M</w:t>
      </w:r>
      <w:r w:rsidRPr="00FC305C">
        <w:rPr>
          <w:rFonts w:ascii="Times New Roman" w:hAnsi="Times New Roman"/>
          <w:sz w:val="18"/>
          <w:szCs w:val="18"/>
        </w:rPr>
        <w:t xml:space="preserve"> </w:t>
      </w:r>
      <w:r w:rsidR="008330DD" w:rsidRPr="00FC305C">
        <w:rPr>
          <w:rFonts w:ascii="Times New Roman" w:hAnsi="Times New Roman"/>
          <w:sz w:val="18"/>
          <w:szCs w:val="18"/>
        </w:rPr>
        <w:t>H</w:t>
      </w:r>
      <w:r w:rsidRPr="00FC305C">
        <w:rPr>
          <w:rFonts w:ascii="Times New Roman" w:hAnsi="Times New Roman"/>
          <w:sz w:val="18"/>
          <w:szCs w:val="18"/>
        </w:rPr>
        <w:t xml:space="preserve">, </w:t>
      </w:r>
      <w:r w:rsidR="008330DD" w:rsidRPr="00FC305C">
        <w:rPr>
          <w:rFonts w:ascii="Times New Roman" w:hAnsi="Times New Roman"/>
          <w:sz w:val="18"/>
          <w:szCs w:val="18"/>
        </w:rPr>
        <w:t>Tan H</w:t>
      </w:r>
      <w:r w:rsidRPr="00FC305C">
        <w:rPr>
          <w:rFonts w:ascii="Times New Roman" w:hAnsi="Times New Roman"/>
          <w:sz w:val="18"/>
          <w:szCs w:val="18"/>
        </w:rPr>
        <w:t xml:space="preserve"> </w:t>
      </w:r>
      <w:r w:rsidR="008330DD" w:rsidRPr="00FC305C">
        <w:rPr>
          <w:rFonts w:ascii="Times New Roman" w:hAnsi="Times New Roman"/>
          <w:sz w:val="18"/>
          <w:szCs w:val="18"/>
        </w:rPr>
        <w:t>L</w:t>
      </w:r>
      <w:r w:rsidRPr="00FC305C">
        <w:rPr>
          <w:rFonts w:ascii="Times New Roman" w:hAnsi="Times New Roman"/>
          <w:sz w:val="18"/>
          <w:szCs w:val="18"/>
        </w:rPr>
        <w:t>, et al. Fabrication of nanostructures with laser interference lithography. Journal of Alloys and Compounds. 2008, 449(1-2): 261–264.</w:t>
      </w:r>
    </w:p>
    <w:p w:rsidR="00DE0BCE" w:rsidRPr="00FC305C" w:rsidRDefault="00DE0BCE" w:rsidP="00DD0C97">
      <w:pPr>
        <w:ind w:left="270" w:hangingChars="150" w:hanging="270"/>
        <w:rPr>
          <w:rFonts w:ascii="Times New Roman" w:hAnsi="Times New Roman"/>
          <w:sz w:val="18"/>
          <w:szCs w:val="18"/>
        </w:rPr>
      </w:pPr>
      <w:r w:rsidRPr="00FC305C">
        <w:rPr>
          <w:rFonts w:ascii="Times New Roman" w:hAnsi="Times New Roman"/>
          <w:sz w:val="18"/>
          <w:szCs w:val="18"/>
        </w:rPr>
        <w:t>[8] Lai N</w:t>
      </w:r>
      <w:r w:rsidR="00D44F31" w:rsidRPr="00FC305C">
        <w:rPr>
          <w:rFonts w:ascii="Times New Roman" w:hAnsi="Times New Roman"/>
          <w:sz w:val="18"/>
          <w:szCs w:val="18"/>
        </w:rPr>
        <w:t xml:space="preserve"> D, </w:t>
      </w:r>
      <w:r w:rsidRPr="00FC305C">
        <w:rPr>
          <w:rFonts w:ascii="Times New Roman" w:hAnsi="Times New Roman"/>
          <w:sz w:val="18"/>
          <w:szCs w:val="18"/>
        </w:rPr>
        <w:t>Liang W P</w:t>
      </w:r>
      <w:r w:rsidR="00D44F31" w:rsidRPr="00FC305C">
        <w:rPr>
          <w:rFonts w:ascii="Times New Roman" w:hAnsi="Times New Roman"/>
          <w:sz w:val="18"/>
          <w:szCs w:val="18"/>
        </w:rPr>
        <w:t xml:space="preserve">, </w:t>
      </w:r>
      <w:r w:rsidRPr="00FC305C">
        <w:rPr>
          <w:rFonts w:ascii="Times New Roman" w:hAnsi="Times New Roman"/>
          <w:sz w:val="18"/>
          <w:szCs w:val="18"/>
        </w:rPr>
        <w:t>Lin J H</w:t>
      </w:r>
      <w:r w:rsidR="00D44F31" w:rsidRPr="00FC305C">
        <w:rPr>
          <w:rFonts w:ascii="Times New Roman" w:hAnsi="Times New Roman"/>
          <w:sz w:val="18"/>
          <w:szCs w:val="18"/>
        </w:rPr>
        <w:t xml:space="preserve">, </w:t>
      </w:r>
      <w:r w:rsidRPr="00FC305C">
        <w:rPr>
          <w:rFonts w:ascii="Times New Roman" w:hAnsi="Times New Roman"/>
          <w:sz w:val="18"/>
          <w:szCs w:val="18"/>
        </w:rPr>
        <w:t xml:space="preserve">et al. Fabrication of two-and three-dimensional periodic structures by </w:t>
      </w:r>
      <w:r w:rsidRPr="00FC305C">
        <w:rPr>
          <w:rFonts w:ascii="Times New Roman" w:hAnsi="Times New Roman"/>
          <w:sz w:val="18"/>
          <w:szCs w:val="18"/>
        </w:rPr>
        <w:lastRenderedPageBreak/>
        <w:t>multi-exposure of two-beam interference technique [J]. Optics Letters. 2005, 13(23): 9605-9611.</w:t>
      </w:r>
    </w:p>
    <w:p w:rsidR="00DE0BCE" w:rsidRPr="00FC305C" w:rsidRDefault="00DE0BCE" w:rsidP="00DD0C97">
      <w:pPr>
        <w:ind w:left="360" w:hangingChars="200" w:hanging="360"/>
        <w:rPr>
          <w:rFonts w:ascii="Times New Roman" w:hAnsi="Times New Roman"/>
          <w:sz w:val="18"/>
          <w:szCs w:val="18"/>
        </w:rPr>
      </w:pPr>
      <w:r w:rsidRPr="00FC305C">
        <w:rPr>
          <w:rFonts w:ascii="Times New Roman" w:hAnsi="Times New Roman"/>
          <w:sz w:val="18"/>
          <w:szCs w:val="18"/>
        </w:rPr>
        <w:t xml:space="preserve">[9] </w:t>
      </w:r>
      <w:r w:rsidR="00EA465B" w:rsidRPr="00FC305C">
        <w:rPr>
          <w:rFonts w:ascii="Times New Roman" w:hAnsi="Times New Roman"/>
          <w:sz w:val="18"/>
          <w:szCs w:val="18"/>
        </w:rPr>
        <w:t xml:space="preserve">Murillo R, </w:t>
      </w:r>
      <w:r w:rsidR="000371A4" w:rsidRPr="00FC305C">
        <w:rPr>
          <w:rFonts w:ascii="Times New Roman" w:hAnsi="Times New Roman"/>
          <w:sz w:val="18"/>
          <w:szCs w:val="18"/>
        </w:rPr>
        <w:t>V</w:t>
      </w:r>
      <w:r w:rsidR="00EA465B" w:rsidRPr="00FC305C">
        <w:rPr>
          <w:rFonts w:ascii="Times New Roman" w:hAnsi="Times New Roman"/>
          <w:sz w:val="18"/>
          <w:szCs w:val="18"/>
        </w:rPr>
        <w:t xml:space="preserve">an </w:t>
      </w:r>
      <w:proofErr w:type="spellStart"/>
      <w:r w:rsidR="00EA465B" w:rsidRPr="00FC305C">
        <w:rPr>
          <w:rFonts w:ascii="Times New Roman" w:hAnsi="Times New Roman"/>
          <w:sz w:val="18"/>
          <w:szCs w:val="18"/>
        </w:rPr>
        <w:t>Wolferen</w:t>
      </w:r>
      <w:proofErr w:type="spellEnd"/>
      <w:r w:rsidR="00EA465B" w:rsidRPr="00FC305C">
        <w:rPr>
          <w:rFonts w:ascii="Times New Roman" w:hAnsi="Times New Roman"/>
          <w:sz w:val="18"/>
          <w:szCs w:val="18"/>
        </w:rPr>
        <w:t xml:space="preserve"> H A, </w:t>
      </w:r>
      <w:proofErr w:type="spellStart"/>
      <w:r w:rsidR="00EA465B" w:rsidRPr="00FC305C">
        <w:rPr>
          <w:rFonts w:ascii="Times New Roman" w:hAnsi="Times New Roman"/>
          <w:sz w:val="18"/>
          <w:szCs w:val="18"/>
        </w:rPr>
        <w:t>Abelmann</w:t>
      </w:r>
      <w:proofErr w:type="spellEnd"/>
      <w:r w:rsidR="00EA465B" w:rsidRPr="00FC305C">
        <w:rPr>
          <w:rFonts w:ascii="Times New Roman" w:hAnsi="Times New Roman"/>
          <w:sz w:val="18"/>
          <w:szCs w:val="18"/>
        </w:rPr>
        <w:t xml:space="preserve"> L,</w:t>
      </w:r>
      <w:r w:rsidRPr="00FC305C">
        <w:rPr>
          <w:rFonts w:ascii="Times New Roman" w:hAnsi="Times New Roman"/>
          <w:sz w:val="18"/>
          <w:szCs w:val="18"/>
        </w:rPr>
        <w:t xml:space="preserve"> et al. Fabrication of patterned magnetic </w:t>
      </w:r>
      <w:proofErr w:type="spellStart"/>
      <w:r w:rsidRPr="00FC305C">
        <w:rPr>
          <w:rFonts w:ascii="Times New Roman" w:hAnsi="Times New Roman"/>
          <w:sz w:val="18"/>
          <w:szCs w:val="18"/>
        </w:rPr>
        <w:t>nanodots</w:t>
      </w:r>
      <w:proofErr w:type="spellEnd"/>
      <w:r w:rsidRPr="00FC305C">
        <w:rPr>
          <w:rFonts w:ascii="Times New Roman" w:hAnsi="Times New Roman"/>
          <w:sz w:val="18"/>
          <w:szCs w:val="18"/>
        </w:rPr>
        <w:t xml:space="preserve"> by laser interference lithography [J]. Microelectronic Engineering. 2005, 78-79: 260-265.</w:t>
      </w:r>
    </w:p>
    <w:p w:rsidR="00DE0BCE" w:rsidRPr="00FC305C" w:rsidRDefault="00DE0BCE" w:rsidP="00DD0C97">
      <w:pPr>
        <w:ind w:left="360" w:hangingChars="200" w:hanging="360"/>
        <w:rPr>
          <w:rFonts w:ascii="Times New Roman" w:hAnsi="Times New Roman"/>
          <w:sz w:val="18"/>
          <w:szCs w:val="18"/>
        </w:rPr>
      </w:pPr>
      <w:r w:rsidRPr="00FC305C">
        <w:rPr>
          <w:rFonts w:ascii="Times New Roman" w:hAnsi="Times New Roman"/>
          <w:sz w:val="18"/>
          <w:szCs w:val="18"/>
        </w:rPr>
        <w:t xml:space="preserve">[10] </w:t>
      </w:r>
      <w:r w:rsidR="00D44F31" w:rsidRPr="00FC305C">
        <w:rPr>
          <w:rFonts w:ascii="Times New Roman" w:hAnsi="Times New Roman"/>
          <w:sz w:val="18"/>
          <w:szCs w:val="18"/>
        </w:rPr>
        <w:t xml:space="preserve">Chen </w:t>
      </w:r>
      <w:r w:rsidRPr="00FC305C">
        <w:rPr>
          <w:rFonts w:ascii="Times New Roman" w:hAnsi="Times New Roman"/>
          <w:sz w:val="18"/>
          <w:szCs w:val="18"/>
        </w:rPr>
        <w:t>C G</w:t>
      </w:r>
      <w:r w:rsidR="00EA465B" w:rsidRPr="00FC305C">
        <w:rPr>
          <w:rFonts w:ascii="Times New Roman" w:hAnsi="Times New Roman"/>
          <w:sz w:val="18"/>
          <w:szCs w:val="18"/>
        </w:rPr>
        <w:t>, Ralf K,</w:t>
      </w:r>
      <w:r w:rsidRPr="00FC305C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="00EA465B" w:rsidRPr="00FC305C">
        <w:rPr>
          <w:rFonts w:ascii="Times New Roman" w:hAnsi="Times New Roman"/>
          <w:sz w:val="18"/>
          <w:szCs w:val="18"/>
        </w:rPr>
        <w:t>Joo</w:t>
      </w:r>
      <w:proofErr w:type="spellEnd"/>
      <w:r w:rsidR="00EA465B" w:rsidRPr="00FC305C">
        <w:rPr>
          <w:rFonts w:ascii="Times New Roman" w:hAnsi="Times New Roman"/>
          <w:sz w:val="18"/>
          <w:szCs w:val="18"/>
        </w:rPr>
        <w:t xml:space="preserve"> </w:t>
      </w:r>
      <w:r w:rsidRPr="00FC305C">
        <w:rPr>
          <w:rFonts w:ascii="Times New Roman" w:hAnsi="Times New Roman"/>
          <w:sz w:val="18"/>
          <w:szCs w:val="18"/>
        </w:rPr>
        <w:t>C, et al. Beam alignment for scanning beam interference lithography [J]. Vac. Sci. Technol. 2002, 20(6): 3071.</w:t>
      </w:r>
    </w:p>
    <w:p w:rsidR="00DE0BCE" w:rsidRPr="00FC305C" w:rsidRDefault="00DE0BCE" w:rsidP="00DD0C97">
      <w:pPr>
        <w:ind w:left="360" w:hangingChars="200" w:hanging="360"/>
        <w:jc w:val="left"/>
        <w:rPr>
          <w:rFonts w:ascii="Times New Roman" w:hAnsi="Times New Roman"/>
          <w:sz w:val="18"/>
          <w:szCs w:val="18"/>
        </w:rPr>
      </w:pPr>
      <w:r w:rsidRPr="00FC305C">
        <w:rPr>
          <w:rFonts w:ascii="Times New Roman" w:hAnsi="Times New Roman"/>
          <w:sz w:val="18"/>
          <w:szCs w:val="18"/>
        </w:rPr>
        <w:t xml:space="preserve">[11] WENG </w:t>
      </w:r>
      <w:proofErr w:type="spellStart"/>
      <w:r w:rsidRPr="00FC305C">
        <w:rPr>
          <w:rFonts w:ascii="Times New Roman" w:hAnsi="Times New Roman"/>
          <w:sz w:val="18"/>
          <w:szCs w:val="18"/>
        </w:rPr>
        <w:t>Shou</w:t>
      </w:r>
      <w:proofErr w:type="spellEnd"/>
      <w:r w:rsidRPr="00FC305C">
        <w:rPr>
          <w:rFonts w:ascii="Times New Roman" w:hAnsi="Times New Roman"/>
          <w:sz w:val="18"/>
          <w:szCs w:val="18"/>
        </w:rPr>
        <w:t xml:space="preserve">-song, MIU </w:t>
      </w:r>
      <w:proofErr w:type="spellStart"/>
      <w:r w:rsidRPr="00FC305C">
        <w:rPr>
          <w:rFonts w:ascii="Times New Roman" w:hAnsi="Times New Roman"/>
          <w:sz w:val="18"/>
          <w:szCs w:val="18"/>
        </w:rPr>
        <w:t>Cai-qin</w:t>
      </w:r>
      <w:proofErr w:type="spellEnd"/>
      <w:r w:rsidRPr="00FC305C">
        <w:rPr>
          <w:rFonts w:ascii="Times New Roman" w:hAnsi="Times New Roman"/>
          <w:sz w:val="18"/>
          <w:szCs w:val="18"/>
        </w:rPr>
        <w:t xml:space="preserve">. Prospect of </w:t>
      </w:r>
      <w:proofErr w:type="spellStart"/>
      <w:r w:rsidRPr="00FC305C">
        <w:rPr>
          <w:rFonts w:ascii="Times New Roman" w:hAnsi="Times New Roman"/>
          <w:sz w:val="18"/>
          <w:szCs w:val="18"/>
        </w:rPr>
        <w:t>maskless</w:t>
      </w:r>
      <w:proofErr w:type="spellEnd"/>
      <w:r w:rsidRPr="00FC305C">
        <w:rPr>
          <w:rFonts w:ascii="Times New Roman" w:hAnsi="Times New Roman"/>
          <w:sz w:val="18"/>
          <w:szCs w:val="18"/>
        </w:rPr>
        <w:t xml:space="preserve"> lithography [J]. Equipment for Electronic Products Manufacturing. 2005, 8:1-3. </w:t>
      </w:r>
    </w:p>
    <w:p w:rsidR="00DE0BCE" w:rsidRPr="00FC305C" w:rsidRDefault="00DE0BCE" w:rsidP="00DD0C97">
      <w:pPr>
        <w:ind w:firstLineChars="200" w:firstLine="360"/>
        <w:jc w:val="left"/>
        <w:rPr>
          <w:rFonts w:ascii="Times New Roman" w:hAnsi="Times New Roman"/>
          <w:sz w:val="18"/>
          <w:szCs w:val="18"/>
        </w:rPr>
      </w:pPr>
      <w:r w:rsidRPr="00FC305C">
        <w:rPr>
          <w:rFonts w:ascii="Times New Roman" w:hAnsi="Times New Roman" w:hint="eastAsia"/>
          <w:sz w:val="18"/>
          <w:szCs w:val="18"/>
        </w:rPr>
        <w:t>翁寿松</w:t>
      </w:r>
      <w:r w:rsidRPr="00FC305C">
        <w:rPr>
          <w:rFonts w:ascii="Times New Roman" w:hAnsi="Times New Roman"/>
          <w:sz w:val="18"/>
          <w:szCs w:val="18"/>
        </w:rPr>
        <w:t>,</w:t>
      </w:r>
      <w:r w:rsidRPr="00FC305C">
        <w:rPr>
          <w:rFonts w:ascii="Times New Roman" w:hAnsi="Times New Roman" w:hint="eastAsia"/>
          <w:sz w:val="18"/>
          <w:szCs w:val="18"/>
        </w:rPr>
        <w:t>缪彩琴</w:t>
      </w:r>
      <w:r w:rsidRPr="00FC305C">
        <w:rPr>
          <w:rFonts w:ascii="Times New Roman" w:hAnsi="Times New Roman"/>
          <w:sz w:val="18"/>
          <w:szCs w:val="18"/>
        </w:rPr>
        <w:t>.</w:t>
      </w:r>
      <w:r w:rsidRPr="00FC305C">
        <w:rPr>
          <w:rFonts w:ascii="Times New Roman" w:hAnsi="Times New Roman" w:hint="eastAsia"/>
          <w:sz w:val="18"/>
          <w:szCs w:val="18"/>
        </w:rPr>
        <w:t>无掩模光刻技术的前景</w:t>
      </w:r>
      <w:r w:rsidRPr="00FC305C">
        <w:rPr>
          <w:rFonts w:ascii="Times New Roman" w:hAnsi="Times New Roman"/>
          <w:sz w:val="18"/>
          <w:szCs w:val="18"/>
        </w:rPr>
        <w:t>,2005,8:</w:t>
      </w:r>
      <w:r w:rsidR="009104EB" w:rsidRPr="00FC305C">
        <w:rPr>
          <w:rFonts w:ascii="Times New Roman" w:hAnsi="Times New Roman" w:hint="eastAsia"/>
          <w:sz w:val="18"/>
          <w:szCs w:val="18"/>
        </w:rPr>
        <w:t>1-</w:t>
      </w:r>
      <w:r w:rsidRPr="00FC305C">
        <w:rPr>
          <w:rFonts w:ascii="Times New Roman" w:hAnsi="Times New Roman"/>
          <w:sz w:val="18"/>
          <w:szCs w:val="18"/>
        </w:rPr>
        <w:t>3</w:t>
      </w:r>
    </w:p>
    <w:p w:rsidR="00DE0BCE" w:rsidRPr="00FC305C" w:rsidRDefault="00DE0BCE" w:rsidP="00DD0C97">
      <w:pPr>
        <w:ind w:left="360" w:hangingChars="200" w:hanging="360"/>
        <w:jc w:val="left"/>
        <w:rPr>
          <w:rFonts w:ascii="Times New Roman" w:hAnsi="Times New Roman"/>
          <w:sz w:val="18"/>
          <w:szCs w:val="18"/>
        </w:rPr>
      </w:pPr>
      <w:r w:rsidRPr="00FC305C">
        <w:rPr>
          <w:rFonts w:ascii="Times New Roman" w:hAnsi="Times New Roman"/>
          <w:sz w:val="18"/>
          <w:szCs w:val="18"/>
        </w:rPr>
        <w:t xml:space="preserve">[12] </w:t>
      </w:r>
      <w:proofErr w:type="spellStart"/>
      <w:r w:rsidR="00D44F31" w:rsidRPr="00FC305C">
        <w:rPr>
          <w:rFonts w:ascii="Times New Roman" w:hAnsi="Times New Roman"/>
          <w:sz w:val="18"/>
          <w:szCs w:val="18"/>
        </w:rPr>
        <w:t>Arriola</w:t>
      </w:r>
      <w:proofErr w:type="spellEnd"/>
      <w:r w:rsidR="00D44F31" w:rsidRPr="00FC305C">
        <w:rPr>
          <w:rFonts w:ascii="Times New Roman" w:hAnsi="Times New Roman"/>
          <w:sz w:val="18"/>
          <w:szCs w:val="18"/>
        </w:rPr>
        <w:t xml:space="preserve"> </w:t>
      </w:r>
      <w:r w:rsidRPr="00FC305C">
        <w:rPr>
          <w:rFonts w:ascii="Times New Roman" w:hAnsi="Times New Roman"/>
          <w:sz w:val="18"/>
          <w:szCs w:val="18"/>
        </w:rPr>
        <w:t>A</w:t>
      </w:r>
      <w:r w:rsidR="00D44F31" w:rsidRPr="00FC305C">
        <w:rPr>
          <w:rFonts w:ascii="Times New Roman" w:hAnsi="Times New Roman"/>
          <w:sz w:val="18"/>
          <w:szCs w:val="18"/>
        </w:rPr>
        <w:t xml:space="preserve">, Rodriguez </w:t>
      </w:r>
      <w:r w:rsidRPr="00FC305C">
        <w:rPr>
          <w:rFonts w:ascii="Times New Roman" w:hAnsi="Times New Roman"/>
          <w:sz w:val="18"/>
          <w:szCs w:val="18"/>
        </w:rPr>
        <w:t>A, Perez</w:t>
      </w:r>
      <w:r w:rsidR="00D44F31" w:rsidRPr="00FC305C">
        <w:rPr>
          <w:rFonts w:ascii="Times New Roman" w:hAnsi="Times New Roman"/>
          <w:sz w:val="18"/>
          <w:szCs w:val="18"/>
        </w:rPr>
        <w:t xml:space="preserve"> N</w:t>
      </w:r>
      <w:r w:rsidRPr="00FC305C">
        <w:rPr>
          <w:rFonts w:ascii="Times New Roman" w:hAnsi="Times New Roman"/>
          <w:sz w:val="18"/>
          <w:szCs w:val="18"/>
        </w:rPr>
        <w:t>, et al. Fabrication of high quality sub-micron Au gratings over large areas with pulsed laser interference lithography for SPR sensors [J]. Optical Materials Express. 2012, 2(11): 1571-1579.</w:t>
      </w:r>
    </w:p>
    <w:p w:rsidR="009104EB" w:rsidRPr="00FC305C" w:rsidRDefault="009104EB" w:rsidP="009104EB">
      <w:pPr>
        <w:ind w:left="360" w:hangingChars="200" w:hanging="360"/>
        <w:jc w:val="left"/>
        <w:rPr>
          <w:rFonts w:ascii="Times New Roman" w:hAnsi="Times New Roman"/>
          <w:sz w:val="18"/>
          <w:szCs w:val="18"/>
        </w:rPr>
      </w:pPr>
      <w:r w:rsidRPr="00FC305C">
        <w:rPr>
          <w:rFonts w:ascii="Times New Roman" w:hAnsi="Times New Roman" w:hint="eastAsia"/>
          <w:sz w:val="18"/>
          <w:szCs w:val="18"/>
        </w:rPr>
        <w:t>[13]</w:t>
      </w:r>
      <w:r w:rsidRPr="00FC305C">
        <w:rPr>
          <w:rFonts w:ascii="Times New Roman" w:hAnsi="Times New Roman"/>
          <w:sz w:val="18"/>
          <w:szCs w:val="18"/>
        </w:rPr>
        <w:t xml:space="preserve"> </w:t>
      </w:r>
      <w:r w:rsidRPr="00FC305C">
        <w:rPr>
          <w:rFonts w:ascii="Times New Roman" w:hAnsi="Times New Roman" w:hint="eastAsia"/>
          <w:sz w:val="18"/>
          <w:szCs w:val="18"/>
        </w:rPr>
        <w:t>GU</w:t>
      </w:r>
      <w:r w:rsidRPr="00FC305C">
        <w:rPr>
          <w:rFonts w:ascii="Times New Roman" w:hAnsi="Times New Roman"/>
          <w:sz w:val="18"/>
          <w:szCs w:val="18"/>
        </w:rPr>
        <w:t xml:space="preserve"> </w:t>
      </w:r>
      <w:r w:rsidRPr="00FC305C">
        <w:rPr>
          <w:rFonts w:ascii="Times New Roman" w:hAnsi="Times New Roman" w:hint="eastAsia"/>
          <w:sz w:val="18"/>
          <w:szCs w:val="18"/>
        </w:rPr>
        <w:t>Xiao-</w:t>
      </w:r>
      <w:proofErr w:type="spellStart"/>
      <w:r w:rsidRPr="00FC305C">
        <w:rPr>
          <w:rFonts w:ascii="Times New Roman" w:hAnsi="Times New Roman" w:hint="eastAsia"/>
          <w:sz w:val="18"/>
          <w:szCs w:val="18"/>
        </w:rPr>
        <w:t>yong</w:t>
      </w:r>
      <w:proofErr w:type="spellEnd"/>
      <w:r w:rsidRPr="00FC305C">
        <w:rPr>
          <w:rFonts w:ascii="Times New Roman" w:hAnsi="Times New Roman"/>
          <w:sz w:val="18"/>
          <w:szCs w:val="18"/>
        </w:rPr>
        <w:t>. Study and fabrication of micro-</w:t>
      </w:r>
      <w:r w:rsidRPr="00FC305C">
        <w:rPr>
          <w:rFonts w:ascii="Times New Roman" w:hAnsi="Times New Roman" w:hint="eastAsia"/>
          <w:sz w:val="18"/>
          <w:szCs w:val="18"/>
        </w:rPr>
        <w:t xml:space="preserve"> </w:t>
      </w:r>
      <w:r w:rsidRPr="00FC305C">
        <w:rPr>
          <w:rFonts w:ascii="Times New Roman" w:hAnsi="Times New Roman"/>
          <w:sz w:val="18"/>
          <w:szCs w:val="18"/>
        </w:rPr>
        <w:t xml:space="preserve">and </w:t>
      </w:r>
      <w:proofErr w:type="spellStart"/>
      <w:r w:rsidRPr="00FC305C">
        <w:rPr>
          <w:rFonts w:ascii="Times New Roman" w:hAnsi="Times New Roman"/>
          <w:sz w:val="18"/>
          <w:szCs w:val="18"/>
        </w:rPr>
        <w:t>nano</w:t>
      </w:r>
      <w:proofErr w:type="spellEnd"/>
      <w:r w:rsidRPr="00FC305C">
        <w:rPr>
          <w:rFonts w:ascii="Times New Roman" w:hAnsi="Times New Roman"/>
          <w:sz w:val="18"/>
          <w:szCs w:val="18"/>
        </w:rPr>
        <w:t>-</w:t>
      </w:r>
      <w:r w:rsidRPr="00FC305C">
        <w:rPr>
          <w:rFonts w:ascii="Times New Roman" w:hAnsi="Times New Roman" w:hint="eastAsia"/>
          <w:sz w:val="18"/>
          <w:szCs w:val="18"/>
        </w:rPr>
        <w:t xml:space="preserve"> </w:t>
      </w:r>
      <w:r w:rsidRPr="00FC305C">
        <w:rPr>
          <w:rFonts w:ascii="Times New Roman" w:hAnsi="Times New Roman"/>
          <w:sz w:val="18"/>
          <w:szCs w:val="18"/>
        </w:rPr>
        <w:t>structures for antireflection</w:t>
      </w:r>
      <w:r w:rsidRPr="00FC305C">
        <w:rPr>
          <w:rFonts w:ascii="Times New Roman" w:hAnsi="Times New Roman" w:hint="eastAsia"/>
          <w:sz w:val="18"/>
          <w:szCs w:val="18"/>
        </w:rPr>
        <w:t xml:space="preserve"> </w:t>
      </w:r>
      <w:r w:rsidRPr="00FC305C">
        <w:rPr>
          <w:rFonts w:ascii="Times New Roman" w:hAnsi="Times New Roman"/>
          <w:sz w:val="18"/>
          <w:szCs w:val="18"/>
        </w:rPr>
        <w:t>[D].</w:t>
      </w:r>
      <w:r w:rsidRPr="00FC305C">
        <w:rPr>
          <w:rFonts w:ascii="Times New Roman" w:hAnsi="Times New Roman" w:hint="eastAsia"/>
          <w:sz w:val="18"/>
          <w:szCs w:val="18"/>
        </w:rPr>
        <w:t>Suzhou</w:t>
      </w:r>
      <w:r w:rsidRPr="00FC305C">
        <w:rPr>
          <w:rFonts w:ascii="Times New Roman" w:hAnsi="Times New Roman"/>
          <w:sz w:val="18"/>
          <w:szCs w:val="18"/>
        </w:rPr>
        <w:t>:</w:t>
      </w:r>
      <w:r w:rsidRPr="00FC305C">
        <w:rPr>
          <w:rFonts w:ascii="Times New Roman" w:hAnsi="Times New Roman" w:hint="eastAsia"/>
          <w:sz w:val="18"/>
          <w:szCs w:val="18"/>
        </w:rPr>
        <w:t xml:space="preserve"> Soochow </w:t>
      </w:r>
      <w:r w:rsidRPr="00FC305C">
        <w:rPr>
          <w:rFonts w:ascii="Times New Roman" w:hAnsi="Times New Roman"/>
          <w:sz w:val="18"/>
          <w:szCs w:val="18"/>
        </w:rPr>
        <w:t>University,</w:t>
      </w:r>
      <w:r w:rsidRPr="00FC305C">
        <w:rPr>
          <w:rFonts w:ascii="Times New Roman" w:hAnsi="Times New Roman" w:hint="eastAsia"/>
          <w:sz w:val="18"/>
          <w:szCs w:val="18"/>
        </w:rPr>
        <w:t xml:space="preserve"> </w:t>
      </w:r>
      <w:r w:rsidRPr="00FC305C">
        <w:rPr>
          <w:rFonts w:ascii="Times New Roman" w:hAnsi="Times New Roman"/>
          <w:sz w:val="18"/>
          <w:szCs w:val="18"/>
        </w:rPr>
        <w:t>20</w:t>
      </w:r>
      <w:r w:rsidRPr="00FC305C">
        <w:rPr>
          <w:rFonts w:ascii="Times New Roman" w:hAnsi="Times New Roman" w:hint="eastAsia"/>
          <w:sz w:val="18"/>
          <w:szCs w:val="18"/>
        </w:rPr>
        <w:t>13</w:t>
      </w:r>
      <w:r w:rsidRPr="00FC305C">
        <w:rPr>
          <w:rFonts w:ascii="Times New Roman" w:hAnsi="Times New Roman"/>
          <w:sz w:val="18"/>
          <w:szCs w:val="18"/>
        </w:rPr>
        <w:t>.1-</w:t>
      </w:r>
      <w:r w:rsidRPr="00FC305C">
        <w:rPr>
          <w:rFonts w:ascii="Times New Roman" w:hAnsi="Times New Roman" w:hint="eastAsia"/>
          <w:sz w:val="18"/>
          <w:szCs w:val="18"/>
        </w:rPr>
        <w:t>6</w:t>
      </w:r>
      <w:r w:rsidRPr="00FC305C">
        <w:rPr>
          <w:rFonts w:ascii="Times New Roman" w:hAnsi="Times New Roman"/>
          <w:sz w:val="18"/>
          <w:szCs w:val="18"/>
        </w:rPr>
        <w:t>.</w:t>
      </w:r>
    </w:p>
    <w:p w:rsidR="009104EB" w:rsidRPr="00FC305C" w:rsidRDefault="009104EB" w:rsidP="009104EB">
      <w:pPr>
        <w:ind w:firstLine="360"/>
        <w:jc w:val="left"/>
        <w:rPr>
          <w:rFonts w:ascii="Times New Roman" w:hAnsi="Times New Roman"/>
          <w:sz w:val="18"/>
          <w:szCs w:val="18"/>
        </w:rPr>
      </w:pPr>
      <w:r w:rsidRPr="00FC305C">
        <w:rPr>
          <w:rFonts w:ascii="Times New Roman" w:hAnsi="Times New Roman" w:hint="eastAsia"/>
          <w:sz w:val="18"/>
          <w:szCs w:val="18"/>
        </w:rPr>
        <w:t>顾小勇</w:t>
      </w:r>
      <w:r w:rsidRPr="00FC305C">
        <w:rPr>
          <w:rFonts w:ascii="Times New Roman" w:hAnsi="Times New Roman"/>
          <w:sz w:val="18"/>
          <w:szCs w:val="18"/>
        </w:rPr>
        <w:t xml:space="preserve">. </w:t>
      </w:r>
      <w:proofErr w:type="gramStart"/>
      <w:r w:rsidRPr="00FC305C">
        <w:rPr>
          <w:rFonts w:ascii="Times New Roman" w:hAnsi="Times New Roman" w:hint="eastAsia"/>
          <w:sz w:val="18"/>
          <w:szCs w:val="18"/>
        </w:rPr>
        <w:t>减反特性的微纳复合</w:t>
      </w:r>
      <w:proofErr w:type="gramEnd"/>
      <w:r w:rsidRPr="00FC305C">
        <w:rPr>
          <w:rFonts w:ascii="Times New Roman" w:hAnsi="Times New Roman" w:hint="eastAsia"/>
          <w:sz w:val="18"/>
          <w:szCs w:val="18"/>
        </w:rPr>
        <w:t>结构的制备和研究</w:t>
      </w:r>
      <w:r w:rsidRPr="00FC305C">
        <w:rPr>
          <w:rFonts w:ascii="Times New Roman" w:hAnsi="Times New Roman"/>
          <w:sz w:val="18"/>
          <w:szCs w:val="18"/>
        </w:rPr>
        <w:t>,20</w:t>
      </w:r>
      <w:r w:rsidRPr="00FC305C">
        <w:rPr>
          <w:rFonts w:ascii="Times New Roman" w:hAnsi="Times New Roman" w:hint="eastAsia"/>
          <w:sz w:val="18"/>
          <w:szCs w:val="18"/>
        </w:rPr>
        <w:t>13</w:t>
      </w:r>
      <w:r w:rsidRPr="00FC305C">
        <w:rPr>
          <w:rFonts w:ascii="Times New Roman" w:hAnsi="Times New Roman"/>
          <w:sz w:val="18"/>
          <w:szCs w:val="18"/>
        </w:rPr>
        <w:t>.1-</w:t>
      </w:r>
      <w:r w:rsidRPr="00FC305C">
        <w:rPr>
          <w:rFonts w:ascii="Times New Roman" w:hAnsi="Times New Roman" w:hint="eastAsia"/>
          <w:sz w:val="18"/>
          <w:szCs w:val="18"/>
        </w:rPr>
        <w:t>6</w:t>
      </w:r>
    </w:p>
    <w:p w:rsidR="00DE0BCE" w:rsidRPr="00FC305C" w:rsidRDefault="009104EB" w:rsidP="00DE0BCE">
      <w:pPr>
        <w:jc w:val="left"/>
        <w:rPr>
          <w:rFonts w:ascii="Times New Roman" w:hAnsi="Times New Roman"/>
          <w:sz w:val="18"/>
          <w:szCs w:val="18"/>
        </w:rPr>
      </w:pPr>
      <w:r w:rsidRPr="00FC305C">
        <w:rPr>
          <w:rFonts w:ascii="Times New Roman" w:hAnsi="Times New Roman"/>
          <w:sz w:val="18"/>
          <w:szCs w:val="18"/>
        </w:rPr>
        <w:t>[</w:t>
      </w:r>
      <w:r w:rsidRPr="00FC305C">
        <w:rPr>
          <w:rFonts w:ascii="Times New Roman" w:hAnsi="Times New Roman" w:hint="eastAsia"/>
          <w:sz w:val="18"/>
          <w:szCs w:val="18"/>
        </w:rPr>
        <w:t>14</w:t>
      </w:r>
      <w:r w:rsidRPr="00FC305C">
        <w:rPr>
          <w:rFonts w:ascii="Times New Roman" w:hAnsi="Times New Roman"/>
          <w:sz w:val="18"/>
          <w:szCs w:val="18"/>
        </w:rPr>
        <w:t>]</w:t>
      </w:r>
      <w:r w:rsidR="00DE0BCE" w:rsidRPr="00FC305C">
        <w:rPr>
          <w:rFonts w:ascii="Times New Roman" w:hAnsi="Times New Roman"/>
          <w:sz w:val="18"/>
          <w:szCs w:val="18"/>
        </w:rPr>
        <w:t xml:space="preserve"> ZHANG </w:t>
      </w:r>
      <w:proofErr w:type="spellStart"/>
      <w:r w:rsidR="00DE0BCE" w:rsidRPr="00FC305C">
        <w:rPr>
          <w:rFonts w:ascii="Times New Roman" w:hAnsi="Times New Roman"/>
          <w:sz w:val="18"/>
          <w:szCs w:val="18"/>
        </w:rPr>
        <w:t>Jin</w:t>
      </w:r>
      <w:proofErr w:type="spellEnd"/>
      <w:r w:rsidR="00DE0BCE" w:rsidRPr="00FC305C">
        <w:rPr>
          <w:rFonts w:ascii="Times New Roman" w:hAnsi="Times New Roman"/>
          <w:sz w:val="18"/>
          <w:szCs w:val="18"/>
        </w:rPr>
        <w:t xml:space="preserve">. Study on Laser Interferometric Lithography [D]. </w:t>
      </w:r>
      <w:smartTag w:uri="urn:schemas-microsoft-com:office:smarttags" w:element="City">
        <w:r w:rsidR="00DE0BCE" w:rsidRPr="00FC305C">
          <w:rPr>
            <w:rFonts w:ascii="Times New Roman" w:hAnsi="Times New Roman"/>
            <w:sz w:val="18"/>
            <w:szCs w:val="18"/>
          </w:rPr>
          <w:t>Chengdu</w:t>
        </w:r>
      </w:smartTag>
      <w:r w:rsidR="00DE0BCE" w:rsidRPr="00FC305C">
        <w:rPr>
          <w:rFonts w:ascii="Times New Roman" w:hAnsi="Times New Roman"/>
          <w:sz w:val="18"/>
          <w:szCs w:val="18"/>
        </w:rPr>
        <w:t xml:space="preserve">: </w:t>
      </w:r>
      <w:smartTag w:uri="urn:schemas-microsoft-com:office:smarttags" w:element="place">
        <w:smartTag w:uri="urn:schemas-microsoft-com:office:smarttags" w:element="PlaceName">
          <w:r w:rsidR="00DE0BCE" w:rsidRPr="00FC305C">
            <w:rPr>
              <w:rFonts w:ascii="Times New Roman" w:hAnsi="Times New Roman"/>
              <w:sz w:val="18"/>
              <w:szCs w:val="18"/>
            </w:rPr>
            <w:t>Sichuan</w:t>
          </w:r>
        </w:smartTag>
        <w:r w:rsidR="00DE0BCE" w:rsidRPr="00FC305C">
          <w:rPr>
            <w:rFonts w:ascii="Times New Roman" w:hAnsi="Times New Roman"/>
            <w:sz w:val="18"/>
            <w:szCs w:val="18"/>
          </w:rPr>
          <w:t xml:space="preserve"> </w:t>
        </w:r>
        <w:smartTag w:uri="urn:schemas-microsoft-com:office:smarttags" w:element="PlaceType">
          <w:r w:rsidR="00DE0BCE" w:rsidRPr="00FC305C">
            <w:rPr>
              <w:rFonts w:ascii="Times New Roman" w:hAnsi="Times New Roman"/>
              <w:sz w:val="18"/>
              <w:szCs w:val="18"/>
            </w:rPr>
            <w:t>University</w:t>
          </w:r>
        </w:smartTag>
      </w:smartTag>
      <w:r w:rsidR="00DE0BCE" w:rsidRPr="00FC305C">
        <w:rPr>
          <w:rFonts w:ascii="Times New Roman" w:hAnsi="Times New Roman"/>
          <w:sz w:val="18"/>
          <w:szCs w:val="18"/>
        </w:rPr>
        <w:t xml:space="preserve">, 2003. 31-35. </w:t>
      </w:r>
    </w:p>
    <w:p w:rsidR="00DE0BCE" w:rsidRPr="00FC305C" w:rsidRDefault="00DE0BCE" w:rsidP="00DD0C97">
      <w:pPr>
        <w:ind w:firstLineChars="200" w:firstLine="360"/>
        <w:jc w:val="left"/>
        <w:rPr>
          <w:rFonts w:ascii="Times New Roman" w:hAnsi="Times New Roman"/>
          <w:sz w:val="18"/>
          <w:szCs w:val="18"/>
        </w:rPr>
      </w:pPr>
      <w:r w:rsidRPr="00FC305C">
        <w:rPr>
          <w:rFonts w:ascii="Times New Roman" w:hAnsi="Times New Roman" w:hint="eastAsia"/>
          <w:sz w:val="18"/>
          <w:szCs w:val="18"/>
        </w:rPr>
        <w:t>张锦</w:t>
      </w:r>
      <w:r w:rsidRPr="00FC305C">
        <w:rPr>
          <w:rFonts w:ascii="Times New Roman" w:hAnsi="Times New Roman"/>
          <w:sz w:val="18"/>
          <w:szCs w:val="18"/>
        </w:rPr>
        <w:t xml:space="preserve">. </w:t>
      </w:r>
      <w:r w:rsidRPr="00FC305C">
        <w:rPr>
          <w:rFonts w:ascii="Times New Roman" w:hAnsi="Times New Roman" w:hint="eastAsia"/>
          <w:sz w:val="18"/>
          <w:szCs w:val="18"/>
        </w:rPr>
        <w:t>激光干涉光刻技术</w:t>
      </w:r>
      <w:r w:rsidRPr="00FC305C">
        <w:rPr>
          <w:rFonts w:ascii="Times New Roman" w:hAnsi="Times New Roman"/>
          <w:sz w:val="18"/>
          <w:szCs w:val="18"/>
        </w:rPr>
        <w:t>.</w:t>
      </w:r>
      <w:r w:rsidRPr="00FC305C">
        <w:rPr>
          <w:rFonts w:ascii="Times New Roman" w:hAnsi="Times New Roman" w:hint="eastAsia"/>
          <w:sz w:val="18"/>
          <w:szCs w:val="18"/>
        </w:rPr>
        <w:t>博士学位论文</w:t>
      </w:r>
      <w:r w:rsidRPr="00FC305C">
        <w:rPr>
          <w:rFonts w:ascii="Times New Roman" w:hAnsi="Times New Roman"/>
          <w:sz w:val="18"/>
          <w:szCs w:val="18"/>
        </w:rPr>
        <w:t>, 2003. 31-35</w:t>
      </w:r>
    </w:p>
    <w:p w:rsidR="00DE0BCE" w:rsidRPr="00FC305C" w:rsidRDefault="009104EB" w:rsidP="00DD0C97">
      <w:pPr>
        <w:ind w:left="360" w:hangingChars="200" w:hanging="360"/>
        <w:jc w:val="left"/>
        <w:rPr>
          <w:rFonts w:ascii="Times New Roman" w:hAnsi="Times New Roman"/>
          <w:sz w:val="18"/>
          <w:szCs w:val="18"/>
        </w:rPr>
      </w:pPr>
      <w:r w:rsidRPr="00FC305C">
        <w:rPr>
          <w:rFonts w:ascii="Times New Roman" w:hAnsi="Times New Roman"/>
          <w:sz w:val="18"/>
          <w:szCs w:val="18"/>
        </w:rPr>
        <w:t>[</w:t>
      </w:r>
      <w:r w:rsidRPr="00FC305C">
        <w:rPr>
          <w:rFonts w:ascii="Times New Roman" w:hAnsi="Times New Roman" w:hint="eastAsia"/>
          <w:sz w:val="18"/>
          <w:szCs w:val="18"/>
        </w:rPr>
        <w:t>15</w:t>
      </w:r>
      <w:r w:rsidRPr="00FC305C">
        <w:rPr>
          <w:rFonts w:ascii="Times New Roman" w:hAnsi="Times New Roman"/>
          <w:sz w:val="18"/>
          <w:szCs w:val="18"/>
        </w:rPr>
        <w:t>]</w:t>
      </w:r>
      <w:r w:rsidR="00DE0BCE" w:rsidRPr="00FC305C">
        <w:rPr>
          <w:rFonts w:ascii="Times New Roman" w:hAnsi="Times New Roman"/>
          <w:sz w:val="18"/>
          <w:szCs w:val="18"/>
        </w:rPr>
        <w:t xml:space="preserve"> </w:t>
      </w:r>
      <w:r w:rsidR="00D44F31" w:rsidRPr="00FC305C">
        <w:rPr>
          <w:rFonts w:ascii="Times New Roman" w:hAnsi="Times New Roman"/>
          <w:sz w:val="18"/>
          <w:szCs w:val="18"/>
        </w:rPr>
        <w:t>Moon J H Z, Ford J, Yang S,</w:t>
      </w:r>
      <w:r w:rsidR="00DE0BCE" w:rsidRPr="00FC305C">
        <w:rPr>
          <w:rFonts w:ascii="Times New Roman" w:hAnsi="Times New Roman"/>
          <w:sz w:val="18"/>
          <w:szCs w:val="18"/>
        </w:rPr>
        <w:t xml:space="preserve"> Fabricating three-dimensional polymeric photonic structures by multi-beam interference lithography [J]. Polymers for Advanced Technologies. 2006, 17(2): 83-93.</w:t>
      </w:r>
    </w:p>
    <w:p w:rsidR="00A92932" w:rsidRPr="00FC305C" w:rsidRDefault="00C120C3" w:rsidP="00AC23C6">
      <w:pPr>
        <w:spacing w:beforeLines="100" w:before="312"/>
        <w:jc w:val="left"/>
        <w:rPr>
          <w:rFonts w:ascii="黑体" w:eastAsia="黑体" w:hAnsi="黑体" w:cs="Times New Roman"/>
          <w:b/>
          <w:sz w:val="15"/>
          <w:szCs w:val="15"/>
        </w:rPr>
      </w:pPr>
      <w:r w:rsidRPr="00FC305C">
        <w:rPr>
          <w:rFonts w:ascii="黑体" w:eastAsia="黑体" w:hAnsi="黑体" w:cs="Times New Roman" w:hint="eastAsia"/>
          <w:b/>
          <w:sz w:val="15"/>
          <w:szCs w:val="15"/>
        </w:rPr>
        <w:t>作者简介:</w:t>
      </w:r>
    </w:p>
    <w:p w:rsidR="00DE0BCE" w:rsidRDefault="003778D7" w:rsidP="00DE0BCE">
      <w:pPr>
        <w:jc w:val="left"/>
        <w:rPr>
          <w:rFonts w:ascii="宋体" w:hAnsi="宋体"/>
          <w:sz w:val="15"/>
          <w:szCs w:val="15"/>
        </w:rPr>
      </w:pPr>
      <w:r w:rsidRPr="00FC305C">
        <w:rPr>
          <w:rFonts w:ascii="宋体" w:hAnsi="宋体" w:hint="eastAsia"/>
          <w:sz w:val="15"/>
          <w:szCs w:val="15"/>
        </w:rPr>
        <w:t>王作斌</w:t>
      </w:r>
      <w:r w:rsidR="00DE0BCE" w:rsidRPr="00FC305C">
        <w:rPr>
          <w:rFonts w:ascii="宋体" w:hAnsi="宋体" w:hint="eastAsia"/>
          <w:sz w:val="15"/>
          <w:szCs w:val="15"/>
        </w:rPr>
        <w:t>（</w:t>
      </w:r>
      <w:r w:rsidRPr="00FC305C">
        <w:rPr>
          <w:rFonts w:ascii="宋体" w:hAnsi="宋体" w:hint="eastAsia"/>
          <w:sz w:val="15"/>
          <w:szCs w:val="15"/>
        </w:rPr>
        <w:t>1960</w:t>
      </w:r>
      <w:r w:rsidR="00DE0BCE" w:rsidRPr="00FC305C">
        <w:rPr>
          <w:rFonts w:ascii="宋体"/>
          <w:sz w:val="15"/>
          <w:szCs w:val="15"/>
        </w:rPr>
        <w:t>-</w:t>
      </w:r>
      <w:r w:rsidRPr="00FC305C">
        <w:rPr>
          <w:rFonts w:ascii="宋体" w:hAnsi="宋体" w:hint="eastAsia"/>
          <w:sz w:val="15"/>
          <w:szCs w:val="15"/>
        </w:rPr>
        <w:t>），男</w:t>
      </w:r>
      <w:r w:rsidR="00DE0BCE" w:rsidRPr="00FC305C">
        <w:rPr>
          <w:rFonts w:ascii="宋体" w:hAnsi="宋体" w:hint="eastAsia"/>
          <w:sz w:val="15"/>
          <w:szCs w:val="15"/>
        </w:rPr>
        <w:t>，</w:t>
      </w:r>
      <w:r w:rsidRPr="00FC305C">
        <w:rPr>
          <w:rFonts w:ascii="宋体" w:hAnsi="宋体" w:hint="eastAsia"/>
          <w:sz w:val="15"/>
          <w:szCs w:val="15"/>
        </w:rPr>
        <w:t>哈尔滨人，教授</w:t>
      </w:r>
      <w:r w:rsidR="00DE0BCE" w:rsidRPr="00FC305C">
        <w:rPr>
          <w:rFonts w:ascii="宋体" w:hAnsi="宋体" w:hint="eastAsia"/>
          <w:sz w:val="15"/>
          <w:szCs w:val="15"/>
        </w:rPr>
        <w:t>，</w:t>
      </w:r>
      <w:r w:rsidRPr="00FC305C">
        <w:rPr>
          <w:rFonts w:ascii="宋体" w:hAnsi="宋体" w:hint="eastAsia"/>
          <w:sz w:val="15"/>
          <w:szCs w:val="15"/>
        </w:rPr>
        <w:t>博士生导师，</w:t>
      </w:r>
      <w:r w:rsidR="00DE0BCE" w:rsidRPr="00FC305C">
        <w:rPr>
          <w:rFonts w:ascii="宋体" w:hAnsi="宋体" w:hint="eastAsia"/>
          <w:sz w:val="15"/>
          <w:szCs w:val="15"/>
        </w:rPr>
        <w:t>主要从事</w:t>
      </w:r>
      <w:r w:rsidRPr="00FC305C">
        <w:rPr>
          <w:rFonts w:ascii="宋体" w:hAnsi="宋体" w:hint="eastAsia"/>
          <w:sz w:val="15"/>
          <w:szCs w:val="15"/>
        </w:rPr>
        <w:t>纳米测量与制造技术</w:t>
      </w:r>
      <w:r w:rsidR="00DE0BCE" w:rsidRPr="00FC305C">
        <w:rPr>
          <w:rFonts w:ascii="宋体" w:hAnsi="宋体" w:hint="eastAsia"/>
          <w:sz w:val="15"/>
          <w:szCs w:val="15"/>
        </w:rPr>
        <w:t>方面的研究。</w:t>
      </w:r>
    </w:p>
    <w:p w:rsidR="007E3CFE" w:rsidRPr="00941EF9" w:rsidRDefault="007E3CFE" w:rsidP="00DE0BCE">
      <w:pPr>
        <w:jc w:val="left"/>
        <w:rPr>
          <w:rFonts w:ascii="宋体"/>
          <w:sz w:val="18"/>
          <w:szCs w:val="18"/>
        </w:rPr>
      </w:pPr>
      <w:r w:rsidRPr="00A92932">
        <w:rPr>
          <w:rStyle w:val="a9"/>
          <w:rFonts w:ascii="Times New Roman" w:hAnsi="Times New Roman" w:cs="Times New Roman"/>
          <w:sz w:val="15"/>
          <w:szCs w:val="15"/>
        </w:rPr>
        <w:sym w:font="Symbol" w:char="F02A"/>
      </w:r>
      <w:r w:rsidRPr="00A92932">
        <w:rPr>
          <w:rStyle w:val="a9"/>
          <w:rFonts w:ascii="Times New Roman" w:hAnsi="Times New Roman" w:cs="Times New Roman"/>
          <w:sz w:val="15"/>
          <w:szCs w:val="15"/>
        </w:rPr>
        <w:sym w:font="Symbol" w:char="F02A"/>
      </w:r>
      <w:r w:rsidRPr="00A92932">
        <w:rPr>
          <w:rFonts w:ascii="Times New Roman" w:hAnsi="Times New Roman" w:cs="Times New Roman"/>
          <w:b/>
          <w:bCs/>
          <w:sz w:val="15"/>
          <w:szCs w:val="15"/>
        </w:rPr>
        <w:t>E-mail</w:t>
      </w:r>
      <w:r w:rsidRPr="00A92932">
        <w:rPr>
          <w:rFonts w:ascii="Times New Roman" w:hAnsi="Times New Roman" w:cs="Times New Roman"/>
          <w:bCs/>
          <w:sz w:val="15"/>
          <w:szCs w:val="15"/>
        </w:rPr>
        <w:t>：</w:t>
      </w:r>
      <w:r w:rsidRPr="00A92932">
        <w:rPr>
          <w:rFonts w:ascii="Times New Roman" w:hAnsi="Times New Roman" w:cs="Times New Roman"/>
          <w:bCs/>
          <w:sz w:val="15"/>
          <w:szCs w:val="15"/>
        </w:rPr>
        <w:t>wangz@cust.edu.cn</w:t>
      </w:r>
    </w:p>
    <w:sectPr w:rsidR="007E3CFE" w:rsidRPr="00941EF9" w:rsidSect="001D25F1">
      <w:headerReference w:type="default" r:id="rId1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1306" w:rsidRDefault="009E1306" w:rsidP="007C0F1A">
      <w:r>
        <w:separator/>
      </w:r>
    </w:p>
  </w:endnote>
  <w:endnote w:type="continuationSeparator" w:id="0">
    <w:p w:rsidR="009E1306" w:rsidRDefault="009E1306" w:rsidP="007C0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auto"/>
    <w:pitch w:val="variable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dvP6975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1306" w:rsidRDefault="009E1306" w:rsidP="007C0F1A">
      <w:r>
        <w:separator/>
      </w:r>
    </w:p>
  </w:footnote>
  <w:footnote w:type="continuationSeparator" w:id="0">
    <w:p w:rsidR="009E1306" w:rsidRDefault="009E1306" w:rsidP="007C0F1A">
      <w:r>
        <w:continuationSeparator/>
      </w:r>
    </w:p>
  </w:footnote>
  <w:footnote w:id="1">
    <w:p w:rsidR="00FD465B" w:rsidRPr="00A92932" w:rsidRDefault="00FD465B" w:rsidP="00FD465B">
      <w:pPr>
        <w:rPr>
          <w:rFonts w:asciiTheme="minorEastAsia" w:hAnsiTheme="minorEastAsia"/>
          <w:sz w:val="15"/>
          <w:szCs w:val="15"/>
        </w:rPr>
      </w:pPr>
      <w:r w:rsidRPr="00A92932">
        <w:rPr>
          <w:rFonts w:asciiTheme="minorEastAsia" w:hAnsiTheme="minorEastAsia" w:hint="eastAsia"/>
          <w:bCs/>
          <w:sz w:val="15"/>
          <w:szCs w:val="15"/>
        </w:rPr>
        <w:t>收稿日期</w:t>
      </w:r>
      <w:r w:rsidRPr="00A92932">
        <w:rPr>
          <w:rFonts w:asciiTheme="minorEastAsia" w:hAnsiTheme="minorEastAsia" w:hint="eastAsia"/>
          <w:sz w:val="15"/>
          <w:szCs w:val="15"/>
        </w:rPr>
        <w:t>：</w:t>
      </w:r>
      <w:r w:rsidR="00A92932">
        <w:rPr>
          <w:rFonts w:asciiTheme="minorEastAsia" w:hAnsiTheme="minorEastAsia" w:hint="eastAsia"/>
          <w:sz w:val="15"/>
          <w:szCs w:val="15"/>
        </w:rPr>
        <w:t>2014-08-28</w:t>
      </w:r>
      <w:r w:rsidRPr="00A92932">
        <w:rPr>
          <w:rFonts w:asciiTheme="minorEastAsia" w:hAnsiTheme="minorEastAsia" w:hint="eastAsia"/>
          <w:sz w:val="15"/>
          <w:szCs w:val="15"/>
        </w:rPr>
        <w:t xml:space="preserve"> </w:t>
      </w:r>
      <w:r w:rsidRPr="00A92932">
        <w:rPr>
          <w:rFonts w:asciiTheme="minorEastAsia" w:hAnsiTheme="minorEastAsia" w:hint="eastAsia"/>
          <w:bCs/>
          <w:sz w:val="15"/>
          <w:szCs w:val="15"/>
        </w:rPr>
        <w:t xml:space="preserve"> 修订日期:</w:t>
      </w:r>
      <w:r w:rsidR="00A92932">
        <w:rPr>
          <w:rFonts w:asciiTheme="minorEastAsia" w:hAnsiTheme="minorEastAsia" w:hint="eastAsia"/>
          <w:bCs/>
          <w:sz w:val="15"/>
          <w:szCs w:val="15"/>
        </w:rPr>
        <w:t xml:space="preserve"> 2014-10-25</w:t>
      </w:r>
    </w:p>
    <w:p w:rsidR="00517669" w:rsidRPr="00A92932" w:rsidRDefault="00517669" w:rsidP="00FD465B">
      <w:pPr>
        <w:rPr>
          <w:rFonts w:asciiTheme="minorEastAsia" w:hAnsiTheme="minorEastAsia"/>
          <w:sz w:val="15"/>
          <w:szCs w:val="15"/>
        </w:rPr>
      </w:pPr>
      <w:r w:rsidRPr="00A92932">
        <w:rPr>
          <w:rStyle w:val="a9"/>
          <w:rFonts w:asciiTheme="minorEastAsia" w:hAnsiTheme="minorEastAsia"/>
          <w:sz w:val="15"/>
          <w:szCs w:val="15"/>
        </w:rPr>
        <w:sym w:font="Symbol" w:char="F02A"/>
      </w:r>
      <w:r w:rsidR="00FD465B" w:rsidRPr="00A92932">
        <w:rPr>
          <w:rFonts w:asciiTheme="minorEastAsia" w:hAnsiTheme="minorEastAsia" w:hint="eastAsia"/>
          <w:bCs/>
          <w:sz w:val="15"/>
          <w:szCs w:val="15"/>
        </w:rPr>
        <w:t>基金项目</w:t>
      </w:r>
      <w:r w:rsidR="00F15295" w:rsidRPr="00A92932">
        <w:rPr>
          <w:rFonts w:asciiTheme="minorEastAsia" w:hAnsiTheme="minorEastAsia" w:hint="eastAsia"/>
          <w:bCs/>
          <w:sz w:val="15"/>
          <w:szCs w:val="15"/>
        </w:rPr>
        <w:t>:</w:t>
      </w:r>
      <w:r w:rsidR="00FD465B" w:rsidRPr="00A92932">
        <w:rPr>
          <w:rFonts w:asciiTheme="minorEastAsia" w:hAnsiTheme="minorEastAsia" w:hint="eastAsia"/>
          <w:bCs/>
          <w:sz w:val="15"/>
          <w:szCs w:val="15"/>
        </w:rPr>
        <w:t>国家重点基础研究发展计划(973计划)，No.2012CB326406，2012-2014；大学生</w:t>
      </w:r>
      <w:r w:rsidR="00FD465B" w:rsidRPr="00A92932">
        <w:rPr>
          <w:rFonts w:asciiTheme="minorEastAsia" w:hAnsiTheme="minorEastAsia"/>
          <w:bCs/>
          <w:sz w:val="15"/>
          <w:szCs w:val="15"/>
        </w:rPr>
        <w:t>创新创业训练计划</w:t>
      </w:r>
      <w:r w:rsidR="00FD465B" w:rsidRPr="00A92932">
        <w:rPr>
          <w:rFonts w:asciiTheme="minorEastAsia" w:hAnsiTheme="minorEastAsia" w:hint="eastAsia"/>
          <w:bCs/>
          <w:sz w:val="15"/>
          <w:szCs w:val="15"/>
        </w:rPr>
        <w:t>，No.2013S001</w:t>
      </w:r>
      <w:r w:rsidR="00F15295" w:rsidRPr="00A92932">
        <w:rPr>
          <w:rFonts w:asciiTheme="minorEastAsia" w:hAnsiTheme="minorEastAsia" w:hint="eastAsia"/>
          <w:bCs/>
          <w:sz w:val="15"/>
          <w:szCs w:val="15"/>
        </w:rPr>
        <w:t>；</w:t>
      </w:r>
    </w:p>
  </w:footnote>
  <w:footnote w:id="2">
    <w:p w:rsidR="00FD465B" w:rsidRPr="00A92932" w:rsidRDefault="00FD465B">
      <w:pPr>
        <w:pStyle w:val="a7"/>
        <w:rPr>
          <w:rFonts w:ascii="Times New Roman" w:hAnsi="Times New Roman" w:cs="Times New Roman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4E5" w:rsidRDefault="003504E5" w:rsidP="003778D7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984141"/>
    <w:multiLevelType w:val="hybridMultilevel"/>
    <w:tmpl w:val="67801B14"/>
    <w:lvl w:ilvl="0" w:tplc="DF0C675A">
      <w:start w:val="1"/>
      <w:numFmt w:val="lowerLetter"/>
      <w:lvlText w:val="（%1）"/>
      <w:lvlJc w:val="left"/>
      <w:pPr>
        <w:ind w:left="1905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025" w:hanging="420"/>
      </w:pPr>
    </w:lvl>
    <w:lvl w:ilvl="2" w:tplc="0409001B" w:tentative="1">
      <w:start w:val="1"/>
      <w:numFmt w:val="lowerRoman"/>
      <w:lvlText w:val="%3."/>
      <w:lvlJc w:val="right"/>
      <w:pPr>
        <w:ind w:left="2445" w:hanging="420"/>
      </w:pPr>
    </w:lvl>
    <w:lvl w:ilvl="3" w:tplc="0409000F" w:tentative="1">
      <w:start w:val="1"/>
      <w:numFmt w:val="decimal"/>
      <w:lvlText w:val="%4."/>
      <w:lvlJc w:val="left"/>
      <w:pPr>
        <w:ind w:left="2865" w:hanging="420"/>
      </w:pPr>
    </w:lvl>
    <w:lvl w:ilvl="4" w:tplc="04090019" w:tentative="1">
      <w:start w:val="1"/>
      <w:numFmt w:val="lowerLetter"/>
      <w:lvlText w:val="%5)"/>
      <w:lvlJc w:val="left"/>
      <w:pPr>
        <w:ind w:left="3285" w:hanging="420"/>
      </w:pPr>
    </w:lvl>
    <w:lvl w:ilvl="5" w:tplc="0409001B" w:tentative="1">
      <w:start w:val="1"/>
      <w:numFmt w:val="lowerRoman"/>
      <w:lvlText w:val="%6."/>
      <w:lvlJc w:val="right"/>
      <w:pPr>
        <w:ind w:left="3705" w:hanging="420"/>
      </w:pPr>
    </w:lvl>
    <w:lvl w:ilvl="6" w:tplc="0409000F" w:tentative="1">
      <w:start w:val="1"/>
      <w:numFmt w:val="decimal"/>
      <w:lvlText w:val="%7."/>
      <w:lvlJc w:val="left"/>
      <w:pPr>
        <w:ind w:left="4125" w:hanging="420"/>
      </w:pPr>
    </w:lvl>
    <w:lvl w:ilvl="7" w:tplc="04090019" w:tentative="1">
      <w:start w:val="1"/>
      <w:numFmt w:val="lowerLetter"/>
      <w:lvlText w:val="%8)"/>
      <w:lvlJc w:val="left"/>
      <w:pPr>
        <w:ind w:left="4545" w:hanging="420"/>
      </w:pPr>
    </w:lvl>
    <w:lvl w:ilvl="8" w:tplc="0409001B" w:tentative="1">
      <w:start w:val="1"/>
      <w:numFmt w:val="lowerRoman"/>
      <w:lvlText w:val="%9."/>
      <w:lvlJc w:val="right"/>
      <w:pPr>
        <w:ind w:left="4965" w:hanging="420"/>
      </w:pPr>
    </w:lvl>
  </w:abstractNum>
  <w:abstractNum w:abstractNumId="1" w15:restartNumberingAfterBreak="0">
    <w:nsid w:val="73CA52B6"/>
    <w:multiLevelType w:val="hybridMultilevel"/>
    <w:tmpl w:val="8B7ED5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92E313E"/>
    <w:multiLevelType w:val="hybridMultilevel"/>
    <w:tmpl w:val="5C64C95A"/>
    <w:lvl w:ilvl="0" w:tplc="6C16FBC4">
      <w:start w:val="1"/>
      <w:numFmt w:val="lowerLetter"/>
      <w:lvlText w:val="(%1)"/>
      <w:lvlJc w:val="left"/>
      <w:pPr>
        <w:ind w:left="214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625" w:hanging="420"/>
      </w:pPr>
    </w:lvl>
    <w:lvl w:ilvl="2" w:tplc="0409001B" w:tentative="1">
      <w:start w:val="1"/>
      <w:numFmt w:val="lowerRoman"/>
      <w:lvlText w:val="%3."/>
      <w:lvlJc w:val="right"/>
      <w:pPr>
        <w:ind w:left="3045" w:hanging="420"/>
      </w:pPr>
    </w:lvl>
    <w:lvl w:ilvl="3" w:tplc="0409000F" w:tentative="1">
      <w:start w:val="1"/>
      <w:numFmt w:val="decimal"/>
      <w:lvlText w:val="%4."/>
      <w:lvlJc w:val="left"/>
      <w:pPr>
        <w:ind w:left="3465" w:hanging="420"/>
      </w:pPr>
    </w:lvl>
    <w:lvl w:ilvl="4" w:tplc="04090019" w:tentative="1">
      <w:start w:val="1"/>
      <w:numFmt w:val="lowerLetter"/>
      <w:lvlText w:val="%5)"/>
      <w:lvlJc w:val="left"/>
      <w:pPr>
        <w:ind w:left="3885" w:hanging="420"/>
      </w:pPr>
    </w:lvl>
    <w:lvl w:ilvl="5" w:tplc="0409001B" w:tentative="1">
      <w:start w:val="1"/>
      <w:numFmt w:val="lowerRoman"/>
      <w:lvlText w:val="%6."/>
      <w:lvlJc w:val="right"/>
      <w:pPr>
        <w:ind w:left="4305" w:hanging="420"/>
      </w:pPr>
    </w:lvl>
    <w:lvl w:ilvl="6" w:tplc="0409000F" w:tentative="1">
      <w:start w:val="1"/>
      <w:numFmt w:val="decimal"/>
      <w:lvlText w:val="%7."/>
      <w:lvlJc w:val="left"/>
      <w:pPr>
        <w:ind w:left="4725" w:hanging="420"/>
      </w:pPr>
    </w:lvl>
    <w:lvl w:ilvl="7" w:tplc="04090019" w:tentative="1">
      <w:start w:val="1"/>
      <w:numFmt w:val="lowerLetter"/>
      <w:lvlText w:val="%8)"/>
      <w:lvlJc w:val="left"/>
      <w:pPr>
        <w:ind w:left="5145" w:hanging="420"/>
      </w:pPr>
    </w:lvl>
    <w:lvl w:ilvl="8" w:tplc="0409001B" w:tentative="1">
      <w:start w:val="1"/>
      <w:numFmt w:val="lowerRoman"/>
      <w:lvlText w:val="%9."/>
      <w:lvlJc w:val="right"/>
      <w:pPr>
        <w:ind w:left="5565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F1A"/>
    <w:rsid w:val="00004B5A"/>
    <w:rsid w:val="00005A1C"/>
    <w:rsid w:val="00005A39"/>
    <w:rsid w:val="00006392"/>
    <w:rsid w:val="000133AB"/>
    <w:rsid w:val="00015174"/>
    <w:rsid w:val="00025318"/>
    <w:rsid w:val="00025EB7"/>
    <w:rsid w:val="00035E8A"/>
    <w:rsid w:val="00036ED9"/>
    <w:rsid w:val="000371A4"/>
    <w:rsid w:val="00037810"/>
    <w:rsid w:val="00043B40"/>
    <w:rsid w:val="00050C13"/>
    <w:rsid w:val="00052C7B"/>
    <w:rsid w:val="0005323E"/>
    <w:rsid w:val="0007063A"/>
    <w:rsid w:val="00070DFD"/>
    <w:rsid w:val="00070EA5"/>
    <w:rsid w:val="00073BEF"/>
    <w:rsid w:val="00081A95"/>
    <w:rsid w:val="00081D91"/>
    <w:rsid w:val="00083621"/>
    <w:rsid w:val="000921B7"/>
    <w:rsid w:val="00094DE2"/>
    <w:rsid w:val="00095A52"/>
    <w:rsid w:val="000A0CB2"/>
    <w:rsid w:val="000C0023"/>
    <w:rsid w:val="000D2932"/>
    <w:rsid w:val="000D38D0"/>
    <w:rsid w:val="000D6291"/>
    <w:rsid w:val="000E2D07"/>
    <w:rsid w:val="000E43D8"/>
    <w:rsid w:val="000F0585"/>
    <w:rsid w:val="00103CAE"/>
    <w:rsid w:val="00107B2C"/>
    <w:rsid w:val="001116AC"/>
    <w:rsid w:val="00113ACB"/>
    <w:rsid w:val="00116F94"/>
    <w:rsid w:val="00117119"/>
    <w:rsid w:val="001210B8"/>
    <w:rsid w:val="00123E03"/>
    <w:rsid w:val="00127BA9"/>
    <w:rsid w:val="0013508A"/>
    <w:rsid w:val="00136910"/>
    <w:rsid w:val="00140C0A"/>
    <w:rsid w:val="0014320E"/>
    <w:rsid w:val="001540CF"/>
    <w:rsid w:val="0015523C"/>
    <w:rsid w:val="00164E16"/>
    <w:rsid w:val="00172095"/>
    <w:rsid w:val="001756C7"/>
    <w:rsid w:val="001841EF"/>
    <w:rsid w:val="001842E9"/>
    <w:rsid w:val="001915F9"/>
    <w:rsid w:val="00193D80"/>
    <w:rsid w:val="00196202"/>
    <w:rsid w:val="0019747A"/>
    <w:rsid w:val="001975B6"/>
    <w:rsid w:val="00197D14"/>
    <w:rsid w:val="001A3349"/>
    <w:rsid w:val="001A38F0"/>
    <w:rsid w:val="001A3E52"/>
    <w:rsid w:val="001A49EF"/>
    <w:rsid w:val="001B05ED"/>
    <w:rsid w:val="001B13E6"/>
    <w:rsid w:val="001C0603"/>
    <w:rsid w:val="001C2B71"/>
    <w:rsid w:val="001C2F6A"/>
    <w:rsid w:val="001C3F7C"/>
    <w:rsid w:val="001D25F1"/>
    <w:rsid w:val="001D7DA3"/>
    <w:rsid w:val="001E3ABC"/>
    <w:rsid w:val="001E41E9"/>
    <w:rsid w:val="001E6D08"/>
    <w:rsid w:val="001F535C"/>
    <w:rsid w:val="00200D35"/>
    <w:rsid w:val="0020448F"/>
    <w:rsid w:val="00206B12"/>
    <w:rsid w:val="00210169"/>
    <w:rsid w:val="002103C6"/>
    <w:rsid w:val="00227547"/>
    <w:rsid w:val="00227ADF"/>
    <w:rsid w:val="00245602"/>
    <w:rsid w:val="00246321"/>
    <w:rsid w:val="00247E1B"/>
    <w:rsid w:val="00251291"/>
    <w:rsid w:val="00261437"/>
    <w:rsid w:val="00273886"/>
    <w:rsid w:val="002758E3"/>
    <w:rsid w:val="00277975"/>
    <w:rsid w:val="00280873"/>
    <w:rsid w:val="002834C4"/>
    <w:rsid w:val="0028442E"/>
    <w:rsid w:val="00286A31"/>
    <w:rsid w:val="00290244"/>
    <w:rsid w:val="00296F6A"/>
    <w:rsid w:val="00297F6F"/>
    <w:rsid w:val="002A07D8"/>
    <w:rsid w:val="002A2A84"/>
    <w:rsid w:val="002A777E"/>
    <w:rsid w:val="002B12BA"/>
    <w:rsid w:val="002B39ED"/>
    <w:rsid w:val="002C159D"/>
    <w:rsid w:val="002D19FA"/>
    <w:rsid w:val="002D28CD"/>
    <w:rsid w:val="002D2A7A"/>
    <w:rsid w:val="002D2D03"/>
    <w:rsid w:val="002D3E7C"/>
    <w:rsid w:val="002D4C73"/>
    <w:rsid w:val="002E1255"/>
    <w:rsid w:val="002E14D8"/>
    <w:rsid w:val="002E3602"/>
    <w:rsid w:val="002E5C1A"/>
    <w:rsid w:val="002E6455"/>
    <w:rsid w:val="002F73C9"/>
    <w:rsid w:val="002F7C35"/>
    <w:rsid w:val="0030774E"/>
    <w:rsid w:val="00313A87"/>
    <w:rsid w:val="00313F23"/>
    <w:rsid w:val="003214F6"/>
    <w:rsid w:val="00331308"/>
    <w:rsid w:val="00332450"/>
    <w:rsid w:val="00334CA7"/>
    <w:rsid w:val="003421AF"/>
    <w:rsid w:val="003449A8"/>
    <w:rsid w:val="00350283"/>
    <w:rsid w:val="003504E5"/>
    <w:rsid w:val="003507D9"/>
    <w:rsid w:val="003522C5"/>
    <w:rsid w:val="00353DF5"/>
    <w:rsid w:val="003541CC"/>
    <w:rsid w:val="003562A7"/>
    <w:rsid w:val="003642D8"/>
    <w:rsid w:val="00364DE8"/>
    <w:rsid w:val="00365BB9"/>
    <w:rsid w:val="003778D7"/>
    <w:rsid w:val="00380444"/>
    <w:rsid w:val="0038292D"/>
    <w:rsid w:val="00385D80"/>
    <w:rsid w:val="00392EFD"/>
    <w:rsid w:val="003A3B97"/>
    <w:rsid w:val="003B11C3"/>
    <w:rsid w:val="003B3439"/>
    <w:rsid w:val="003C66C9"/>
    <w:rsid w:val="003D3799"/>
    <w:rsid w:val="003D4328"/>
    <w:rsid w:val="003E2DCA"/>
    <w:rsid w:val="003E6FAD"/>
    <w:rsid w:val="003F5C21"/>
    <w:rsid w:val="0040505B"/>
    <w:rsid w:val="0042290A"/>
    <w:rsid w:val="00423CFF"/>
    <w:rsid w:val="004241A4"/>
    <w:rsid w:val="00425F17"/>
    <w:rsid w:val="0043251F"/>
    <w:rsid w:val="0043641E"/>
    <w:rsid w:val="004371A8"/>
    <w:rsid w:val="00460E3C"/>
    <w:rsid w:val="00462302"/>
    <w:rsid w:val="004729BB"/>
    <w:rsid w:val="0048326D"/>
    <w:rsid w:val="00494238"/>
    <w:rsid w:val="004966E0"/>
    <w:rsid w:val="004A2D63"/>
    <w:rsid w:val="004A4313"/>
    <w:rsid w:val="004A537F"/>
    <w:rsid w:val="004B226D"/>
    <w:rsid w:val="004B5B2B"/>
    <w:rsid w:val="004C17EE"/>
    <w:rsid w:val="004C23AA"/>
    <w:rsid w:val="004C2B91"/>
    <w:rsid w:val="004C7BDF"/>
    <w:rsid w:val="004C7E54"/>
    <w:rsid w:val="004D2256"/>
    <w:rsid w:val="004D3B00"/>
    <w:rsid w:val="004D58EA"/>
    <w:rsid w:val="004D6C75"/>
    <w:rsid w:val="004D7FD4"/>
    <w:rsid w:val="004E1DE4"/>
    <w:rsid w:val="004E7839"/>
    <w:rsid w:val="004F5C45"/>
    <w:rsid w:val="004F63E9"/>
    <w:rsid w:val="00504852"/>
    <w:rsid w:val="005072D8"/>
    <w:rsid w:val="00511393"/>
    <w:rsid w:val="00517669"/>
    <w:rsid w:val="00523ED8"/>
    <w:rsid w:val="00527094"/>
    <w:rsid w:val="00532C46"/>
    <w:rsid w:val="00534F24"/>
    <w:rsid w:val="00535D35"/>
    <w:rsid w:val="005361C8"/>
    <w:rsid w:val="00536A35"/>
    <w:rsid w:val="005402FB"/>
    <w:rsid w:val="00547A7F"/>
    <w:rsid w:val="00553BF0"/>
    <w:rsid w:val="00554244"/>
    <w:rsid w:val="00560779"/>
    <w:rsid w:val="00561DDA"/>
    <w:rsid w:val="0056206C"/>
    <w:rsid w:val="00564418"/>
    <w:rsid w:val="00564E71"/>
    <w:rsid w:val="00565EB0"/>
    <w:rsid w:val="00571DA2"/>
    <w:rsid w:val="00595E94"/>
    <w:rsid w:val="005A092D"/>
    <w:rsid w:val="005A419B"/>
    <w:rsid w:val="005A60F4"/>
    <w:rsid w:val="005A7156"/>
    <w:rsid w:val="005B6FD0"/>
    <w:rsid w:val="005B770E"/>
    <w:rsid w:val="005C30E0"/>
    <w:rsid w:val="005D670D"/>
    <w:rsid w:val="005D690F"/>
    <w:rsid w:val="005E02C6"/>
    <w:rsid w:val="005F04F4"/>
    <w:rsid w:val="005F385C"/>
    <w:rsid w:val="0060174B"/>
    <w:rsid w:val="00603CA6"/>
    <w:rsid w:val="00606622"/>
    <w:rsid w:val="0061124B"/>
    <w:rsid w:val="00622238"/>
    <w:rsid w:val="00622BF2"/>
    <w:rsid w:val="00632B63"/>
    <w:rsid w:val="00635659"/>
    <w:rsid w:val="0063750E"/>
    <w:rsid w:val="00645D4B"/>
    <w:rsid w:val="00650DC7"/>
    <w:rsid w:val="00651025"/>
    <w:rsid w:val="00652766"/>
    <w:rsid w:val="00653AF5"/>
    <w:rsid w:val="006545B9"/>
    <w:rsid w:val="00655143"/>
    <w:rsid w:val="006556AB"/>
    <w:rsid w:val="00656FEE"/>
    <w:rsid w:val="00664FE9"/>
    <w:rsid w:val="00672DEF"/>
    <w:rsid w:val="00674A60"/>
    <w:rsid w:val="00677186"/>
    <w:rsid w:val="00693FD6"/>
    <w:rsid w:val="006950D0"/>
    <w:rsid w:val="00695443"/>
    <w:rsid w:val="006A394D"/>
    <w:rsid w:val="006A44AA"/>
    <w:rsid w:val="006A52D6"/>
    <w:rsid w:val="006B0B60"/>
    <w:rsid w:val="006B3D67"/>
    <w:rsid w:val="006B4F42"/>
    <w:rsid w:val="006B4FAF"/>
    <w:rsid w:val="006B59CE"/>
    <w:rsid w:val="006C0182"/>
    <w:rsid w:val="006C6AAA"/>
    <w:rsid w:val="006C79F6"/>
    <w:rsid w:val="006D2E82"/>
    <w:rsid w:val="006D68F6"/>
    <w:rsid w:val="006E07C4"/>
    <w:rsid w:val="006E796C"/>
    <w:rsid w:val="006F0715"/>
    <w:rsid w:val="006F5E57"/>
    <w:rsid w:val="007042C5"/>
    <w:rsid w:val="00704856"/>
    <w:rsid w:val="00706288"/>
    <w:rsid w:val="00711C33"/>
    <w:rsid w:val="00712FB5"/>
    <w:rsid w:val="00735AD1"/>
    <w:rsid w:val="00742E09"/>
    <w:rsid w:val="00751E00"/>
    <w:rsid w:val="00764638"/>
    <w:rsid w:val="00766705"/>
    <w:rsid w:val="00767450"/>
    <w:rsid w:val="00767E3E"/>
    <w:rsid w:val="0077311C"/>
    <w:rsid w:val="00773DCF"/>
    <w:rsid w:val="00773E29"/>
    <w:rsid w:val="0077472F"/>
    <w:rsid w:val="007748D0"/>
    <w:rsid w:val="00774B92"/>
    <w:rsid w:val="00776CEE"/>
    <w:rsid w:val="007832D5"/>
    <w:rsid w:val="007861AA"/>
    <w:rsid w:val="007928F8"/>
    <w:rsid w:val="007930AB"/>
    <w:rsid w:val="00797FC1"/>
    <w:rsid w:val="007A33B3"/>
    <w:rsid w:val="007A4D3F"/>
    <w:rsid w:val="007A5080"/>
    <w:rsid w:val="007B112A"/>
    <w:rsid w:val="007C0F1A"/>
    <w:rsid w:val="007C19C3"/>
    <w:rsid w:val="007C298F"/>
    <w:rsid w:val="007D123E"/>
    <w:rsid w:val="007E3CFE"/>
    <w:rsid w:val="007F5485"/>
    <w:rsid w:val="007F59F8"/>
    <w:rsid w:val="00800763"/>
    <w:rsid w:val="008010C9"/>
    <w:rsid w:val="0080192E"/>
    <w:rsid w:val="008111A1"/>
    <w:rsid w:val="008239C1"/>
    <w:rsid w:val="008330DD"/>
    <w:rsid w:val="00834A8D"/>
    <w:rsid w:val="00835F98"/>
    <w:rsid w:val="00850332"/>
    <w:rsid w:val="008515D7"/>
    <w:rsid w:val="008521D3"/>
    <w:rsid w:val="00852241"/>
    <w:rsid w:val="00857BEC"/>
    <w:rsid w:val="00857DFB"/>
    <w:rsid w:val="008611F6"/>
    <w:rsid w:val="00867ECA"/>
    <w:rsid w:val="008710AE"/>
    <w:rsid w:val="0087745A"/>
    <w:rsid w:val="008815FB"/>
    <w:rsid w:val="0088244A"/>
    <w:rsid w:val="008914C3"/>
    <w:rsid w:val="008A6B61"/>
    <w:rsid w:val="008B7007"/>
    <w:rsid w:val="008C0A55"/>
    <w:rsid w:val="008C1D35"/>
    <w:rsid w:val="008D0218"/>
    <w:rsid w:val="008D1BDE"/>
    <w:rsid w:val="008D404E"/>
    <w:rsid w:val="008E1A57"/>
    <w:rsid w:val="008E2D75"/>
    <w:rsid w:val="008E4CCF"/>
    <w:rsid w:val="008F17F5"/>
    <w:rsid w:val="008F2D87"/>
    <w:rsid w:val="008F4815"/>
    <w:rsid w:val="008F4B31"/>
    <w:rsid w:val="00900B6B"/>
    <w:rsid w:val="009104EB"/>
    <w:rsid w:val="009113D1"/>
    <w:rsid w:val="00920B7E"/>
    <w:rsid w:val="00921941"/>
    <w:rsid w:val="00923492"/>
    <w:rsid w:val="00925122"/>
    <w:rsid w:val="0093442A"/>
    <w:rsid w:val="0093636B"/>
    <w:rsid w:val="009372EB"/>
    <w:rsid w:val="00941EF9"/>
    <w:rsid w:val="00946719"/>
    <w:rsid w:val="00950FCB"/>
    <w:rsid w:val="009664EA"/>
    <w:rsid w:val="00967B16"/>
    <w:rsid w:val="00973A89"/>
    <w:rsid w:val="00980C7B"/>
    <w:rsid w:val="009825AE"/>
    <w:rsid w:val="00982D26"/>
    <w:rsid w:val="0098665F"/>
    <w:rsid w:val="00994944"/>
    <w:rsid w:val="009955B7"/>
    <w:rsid w:val="00996425"/>
    <w:rsid w:val="009971C2"/>
    <w:rsid w:val="0099729F"/>
    <w:rsid w:val="009A4816"/>
    <w:rsid w:val="009A66D2"/>
    <w:rsid w:val="009B7181"/>
    <w:rsid w:val="009D22C8"/>
    <w:rsid w:val="009E1306"/>
    <w:rsid w:val="009E23C5"/>
    <w:rsid w:val="009E5908"/>
    <w:rsid w:val="009F27EE"/>
    <w:rsid w:val="009F33E3"/>
    <w:rsid w:val="009F3C2F"/>
    <w:rsid w:val="009F7C06"/>
    <w:rsid w:val="00A0156D"/>
    <w:rsid w:val="00A020F4"/>
    <w:rsid w:val="00A025E6"/>
    <w:rsid w:val="00A07275"/>
    <w:rsid w:val="00A10563"/>
    <w:rsid w:val="00A11E94"/>
    <w:rsid w:val="00A1389B"/>
    <w:rsid w:val="00A16745"/>
    <w:rsid w:val="00A237CF"/>
    <w:rsid w:val="00A2509D"/>
    <w:rsid w:val="00A273BE"/>
    <w:rsid w:val="00A35C68"/>
    <w:rsid w:val="00A36F7C"/>
    <w:rsid w:val="00A37DED"/>
    <w:rsid w:val="00A37F39"/>
    <w:rsid w:val="00A53D61"/>
    <w:rsid w:val="00A545F6"/>
    <w:rsid w:val="00A558E0"/>
    <w:rsid w:val="00A732F8"/>
    <w:rsid w:val="00A7776C"/>
    <w:rsid w:val="00A86023"/>
    <w:rsid w:val="00A864AC"/>
    <w:rsid w:val="00A902B4"/>
    <w:rsid w:val="00A92932"/>
    <w:rsid w:val="00A948F3"/>
    <w:rsid w:val="00A96795"/>
    <w:rsid w:val="00A96F00"/>
    <w:rsid w:val="00A978FB"/>
    <w:rsid w:val="00AA23C6"/>
    <w:rsid w:val="00AA63D0"/>
    <w:rsid w:val="00AA6B30"/>
    <w:rsid w:val="00AB1C24"/>
    <w:rsid w:val="00AB3729"/>
    <w:rsid w:val="00AC108B"/>
    <w:rsid w:val="00AC23C6"/>
    <w:rsid w:val="00AC27C0"/>
    <w:rsid w:val="00AC47AA"/>
    <w:rsid w:val="00AD0025"/>
    <w:rsid w:val="00AD053E"/>
    <w:rsid w:val="00AD73D9"/>
    <w:rsid w:val="00AE3708"/>
    <w:rsid w:val="00AE47CB"/>
    <w:rsid w:val="00AF22A1"/>
    <w:rsid w:val="00B02EB1"/>
    <w:rsid w:val="00B05E4E"/>
    <w:rsid w:val="00B11CB5"/>
    <w:rsid w:val="00B14FC8"/>
    <w:rsid w:val="00B237AE"/>
    <w:rsid w:val="00B25D25"/>
    <w:rsid w:val="00B3484D"/>
    <w:rsid w:val="00B35C51"/>
    <w:rsid w:val="00B41B68"/>
    <w:rsid w:val="00B41D6E"/>
    <w:rsid w:val="00B444BF"/>
    <w:rsid w:val="00B44D4B"/>
    <w:rsid w:val="00B4566E"/>
    <w:rsid w:val="00B5537D"/>
    <w:rsid w:val="00B609DD"/>
    <w:rsid w:val="00B6478B"/>
    <w:rsid w:val="00B66358"/>
    <w:rsid w:val="00B746D8"/>
    <w:rsid w:val="00B776DB"/>
    <w:rsid w:val="00B87FD5"/>
    <w:rsid w:val="00B900BB"/>
    <w:rsid w:val="00B9216D"/>
    <w:rsid w:val="00B95C56"/>
    <w:rsid w:val="00BA1BCE"/>
    <w:rsid w:val="00BA3B22"/>
    <w:rsid w:val="00BA7FD3"/>
    <w:rsid w:val="00BB0388"/>
    <w:rsid w:val="00BC571F"/>
    <w:rsid w:val="00BD0829"/>
    <w:rsid w:val="00BD322F"/>
    <w:rsid w:val="00BE7B67"/>
    <w:rsid w:val="00BF28C1"/>
    <w:rsid w:val="00BF5218"/>
    <w:rsid w:val="00BF65AB"/>
    <w:rsid w:val="00C079EB"/>
    <w:rsid w:val="00C07F44"/>
    <w:rsid w:val="00C120C3"/>
    <w:rsid w:val="00C12147"/>
    <w:rsid w:val="00C17755"/>
    <w:rsid w:val="00C35808"/>
    <w:rsid w:val="00C40876"/>
    <w:rsid w:val="00C41954"/>
    <w:rsid w:val="00C43C97"/>
    <w:rsid w:val="00C50861"/>
    <w:rsid w:val="00C637A9"/>
    <w:rsid w:val="00C75C48"/>
    <w:rsid w:val="00C76BF7"/>
    <w:rsid w:val="00C822A6"/>
    <w:rsid w:val="00C82A69"/>
    <w:rsid w:val="00C86D55"/>
    <w:rsid w:val="00C873C5"/>
    <w:rsid w:val="00C94A01"/>
    <w:rsid w:val="00C94E98"/>
    <w:rsid w:val="00C968E0"/>
    <w:rsid w:val="00C972F1"/>
    <w:rsid w:val="00CA35D1"/>
    <w:rsid w:val="00CB45A4"/>
    <w:rsid w:val="00CC257A"/>
    <w:rsid w:val="00CC6BE5"/>
    <w:rsid w:val="00CD59A6"/>
    <w:rsid w:val="00CD72BE"/>
    <w:rsid w:val="00CE35B8"/>
    <w:rsid w:val="00CF6CAD"/>
    <w:rsid w:val="00D02909"/>
    <w:rsid w:val="00D05356"/>
    <w:rsid w:val="00D05C20"/>
    <w:rsid w:val="00D10FEE"/>
    <w:rsid w:val="00D17291"/>
    <w:rsid w:val="00D268CA"/>
    <w:rsid w:val="00D27686"/>
    <w:rsid w:val="00D3347C"/>
    <w:rsid w:val="00D34A6A"/>
    <w:rsid w:val="00D35EBE"/>
    <w:rsid w:val="00D375C4"/>
    <w:rsid w:val="00D3777F"/>
    <w:rsid w:val="00D4423B"/>
    <w:rsid w:val="00D44F31"/>
    <w:rsid w:val="00D47C65"/>
    <w:rsid w:val="00D537B3"/>
    <w:rsid w:val="00D63A03"/>
    <w:rsid w:val="00D671FB"/>
    <w:rsid w:val="00D72B1F"/>
    <w:rsid w:val="00D73BE5"/>
    <w:rsid w:val="00D76521"/>
    <w:rsid w:val="00D76CFA"/>
    <w:rsid w:val="00D771CA"/>
    <w:rsid w:val="00D83EAC"/>
    <w:rsid w:val="00D8449B"/>
    <w:rsid w:val="00D85F53"/>
    <w:rsid w:val="00D900F0"/>
    <w:rsid w:val="00DA0159"/>
    <w:rsid w:val="00DB7099"/>
    <w:rsid w:val="00DB7999"/>
    <w:rsid w:val="00DB7D3A"/>
    <w:rsid w:val="00DC0718"/>
    <w:rsid w:val="00DC38D7"/>
    <w:rsid w:val="00DC3947"/>
    <w:rsid w:val="00DD0C97"/>
    <w:rsid w:val="00DD30D7"/>
    <w:rsid w:val="00DE0BCE"/>
    <w:rsid w:val="00DE0D6B"/>
    <w:rsid w:val="00DE418E"/>
    <w:rsid w:val="00DE7E05"/>
    <w:rsid w:val="00DF0004"/>
    <w:rsid w:val="00E0408D"/>
    <w:rsid w:val="00E06802"/>
    <w:rsid w:val="00E12298"/>
    <w:rsid w:val="00E135EC"/>
    <w:rsid w:val="00E17D4A"/>
    <w:rsid w:val="00E34A26"/>
    <w:rsid w:val="00E40F7C"/>
    <w:rsid w:val="00E42164"/>
    <w:rsid w:val="00E62A80"/>
    <w:rsid w:val="00E653E6"/>
    <w:rsid w:val="00E726C3"/>
    <w:rsid w:val="00E73C1B"/>
    <w:rsid w:val="00E745DA"/>
    <w:rsid w:val="00E76302"/>
    <w:rsid w:val="00E84113"/>
    <w:rsid w:val="00E858F0"/>
    <w:rsid w:val="00E912C6"/>
    <w:rsid w:val="00E9677A"/>
    <w:rsid w:val="00E9687F"/>
    <w:rsid w:val="00E96A95"/>
    <w:rsid w:val="00EA280A"/>
    <w:rsid w:val="00EA465B"/>
    <w:rsid w:val="00EA6EA1"/>
    <w:rsid w:val="00EC5614"/>
    <w:rsid w:val="00ED7019"/>
    <w:rsid w:val="00EE02B7"/>
    <w:rsid w:val="00EE303D"/>
    <w:rsid w:val="00EF30B6"/>
    <w:rsid w:val="00EF5062"/>
    <w:rsid w:val="00EF540E"/>
    <w:rsid w:val="00EF59E8"/>
    <w:rsid w:val="00F0643D"/>
    <w:rsid w:val="00F15295"/>
    <w:rsid w:val="00F1532D"/>
    <w:rsid w:val="00F17096"/>
    <w:rsid w:val="00F21C02"/>
    <w:rsid w:val="00F23A42"/>
    <w:rsid w:val="00F2674D"/>
    <w:rsid w:val="00F303E7"/>
    <w:rsid w:val="00F40AA6"/>
    <w:rsid w:val="00F474F7"/>
    <w:rsid w:val="00F509F7"/>
    <w:rsid w:val="00F5221F"/>
    <w:rsid w:val="00F53126"/>
    <w:rsid w:val="00F53E86"/>
    <w:rsid w:val="00F545F3"/>
    <w:rsid w:val="00F61BB3"/>
    <w:rsid w:val="00F61DD8"/>
    <w:rsid w:val="00F66ABB"/>
    <w:rsid w:val="00F66F87"/>
    <w:rsid w:val="00F73B3D"/>
    <w:rsid w:val="00F74BE6"/>
    <w:rsid w:val="00F76E51"/>
    <w:rsid w:val="00F82889"/>
    <w:rsid w:val="00F923CF"/>
    <w:rsid w:val="00F935E1"/>
    <w:rsid w:val="00F9625D"/>
    <w:rsid w:val="00F97AEE"/>
    <w:rsid w:val="00FA0CA0"/>
    <w:rsid w:val="00FB03B6"/>
    <w:rsid w:val="00FB1975"/>
    <w:rsid w:val="00FB275F"/>
    <w:rsid w:val="00FB3CF4"/>
    <w:rsid w:val="00FC23D3"/>
    <w:rsid w:val="00FC305C"/>
    <w:rsid w:val="00FD3109"/>
    <w:rsid w:val="00FD465B"/>
    <w:rsid w:val="00FD472E"/>
    <w:rsid w:val="00FE44F8"/>
    <w:rsid w:val="00FF0A67"/>
    <w:rsid w:val="00FF43E1"/>
    <w:rsid w:val="00FF7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."/>
  <w:listSeparator w:val=","/>
  <w15:docId w15:val="{DB35059C-3D40-4B0C-AF28-C1AB8931B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4D58EA"/>
    <w:pPr>
      <w:keepNext/>
      <w:keepLines/>
      <w:widowControl/>
      <w:spacing w:before="480" w:line="276" w:lineRule="auto"/>
      <w:jc w:val="left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7718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C0F1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C0F1A"/>
    <w:rPr>
      <w:sz w:val="18"/>
      <w:szCs w:val="18"/>
    </w:rPr>
  </w:style>
  <w:style w:type="paragraph" w:styleId="a5">
    <w:name w:val="footer"/>
    <w:basedOn w:val="a"/>
    <w:link w:val="a6"/>
    <w:unhideWhenUsed/>
    <w:rsid w:val="007C0F1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7C0F1A"/>
    <w:rPr>
      <w:sz w:val="18"/>
      <w:szCs w:val="18"/>
    </w:rPr>
  </w:style>
  <w:style w:type="paragraph" w:styleId="a7">
    <w:name w:val="footnote text"/>
    <w:basedOn w:val="a"/>
    <w:link w:val="a8"/>
    <w:uiPriority w:val="99"/>
    <w:semiHidden/>
    <w:unhideWhenUsed/>
    <w:rsid w:val="009D22C8"/>
    <w:pPr>
      <w:snapToGrid w:val="0"/>
      <w:jc w:val="left"/>
    </w:pPr>
    <w:rPr>
      <w:sz w:val="18"/>
      <w:szCs w:val="18"/>
    </w:rPr>
  </w:style>
  <w:style w:type="character" w:customStyle="1" w:styleId="a8">
    <w:name w:val="脚注文本 字符"/>
    <w:basedOn w:val="a0"/>
    <w:link w:val="a7"/>
    <w:uiPriority w:val="99"/>
    <w:semiHidden/>
    <w:rsid w:val="009D22C8"/>
    <w:rPr>
      <w:sz w:val="18"/>
      <w:szCs w:val="18"/>
    </w:rPr>
  </w:style>
  <w:style w:type="character" w:styleId="a9">
    <w:name w:val="footnote reference"/>
    <w:basedOn w:val="a0"/>
    <w:uiPriority w:val="99"/>
    <w:semiHidden/>
    <w:unhideWhenUsed/>
    <w:rsid w:val="009D22C8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4D58EA"/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4D58EA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4D58EA"/>
    <w:rPr>
      <w:rFonts w:asciiTheme="majorHAnsi" w:eastAsiaTheme="majorEastAsia" w:hAnsiTheme="majorHAnsi" w:cstheme="majorBidi"/>
      <w:b/>
      <w:bCs/>
      <w:color w:val="365F91" w:themeColor="accent1" w:themeShade="BF"/>
      <w:kern w:val="0"/>
      <w:sz w:val="28"/>
      <w:szCs w:val="28"/>
    </w:rPr>
  </w:style>
  <w:style w:type="paragraph" w:styleId="ac">
    <w:name w:val="Bibliography"/>
    <w:basedOn w:val="a"/>
    <w:next w:val="a"/>
    <w:uiPriority w:val="37"/>
    <w:unhideWhenUsed/>
    <w:rsid w:val="004D58EA"/>
  </w:style>
  <w:style w:type="paragraph" w:styleId="ad">
    <w:name w:val="endnote text"/>
    <w:basedOn w:val="a"/>
    <w:link w:val="ae"/>
    <w:uiPriority w:val="99"/>
    <w:semiHidden/>
    <w:unhideWhenUsed/>
    <w:rsid w:val="004D58EA"/>
    <w:pPr>
      <w:snapToGrid w:val="0"/>
      <w:jc w:val="left"/>
    </w:pPr>
  </w:style>
  <w:style w:type="character" w:customStyle="1" w:styleId="ae">
    <w:name w:val="尾注文本 字符"/>
    <w:basedOn w:val="a0"/>
    <w:link w:val="ad"/>
    <w:uiPriority w:val="99"/>
    <w:semiHidden/>
    <w:rsid w:val="004D58EA"/>
  </w:style>
  <w:style w:type="character" w:styleId="af">
    <w:name w:val="endnote reference"/>
    <w:basedOn w:val="a0"/>
    <w:uiPriority w:val="99"/>
    <w:semiHidden/>
    <w:unhideWhenUsed/>
    <w:rsid w:val="004D58EA"/>
    <w:rPr>
      <w:vertAlign w:val="superscript"/>
    </w:rPr>
  </w:style>
  <w:style w:type="character" w:styleId="af0">
    <w:name w:val="Placeholder Text"/>
    <w:basedOn w:val="a0"/>
    <w:uiPriority w:val="99"/>
    <w:semiHidden/>
    <w:rsid w:val="00695443"/>
    <w:rPr>
      <w:color w:val="808080"/>
    </w:rPr>
  </w:style>
  <w:style w:type="character" w:styleId="af1">
    <w:name w:val="Hyperlink"/>
    <w:basedOn w:val="a0"/>
    <w:uiPriority w:val="99"/>
    <w:semiHidden/>
    <w:unhideWhenUsed/>
    <w:rsid w:val="003C66C9"/>
    <w:rPr>
      <w:strike w:val="0"/>
      <w:dstrike w:val="0"/>
      <w:color w:val="0000FF"/>
      <w:u w:val="none"/>
      <w:effect w:val="none"/>
    </w:rPr>
  </w:style>
  <w:style w:type="character" w:customStyle="1" w:styleId="clientsenword1">
    <w:name w:val="client_sen_word1"/>
    <w:basedOn w:val="a0"/>
    <w:rsid w:val="003C66C9"/>
    <w:rPr>
      <w:sz w:val="20"/>
      <w:szCs w:val="20"/>
    </w:rPr>
  </w:style>
  <w:style w:type="character" w:customStyle="1" w:styleId="10Char">
    <w:name w:val="样式10 Char"/>
    <w:basedOn w:val="a0"/>
    <w:rsid w:val="00A948F3"/>
    <w:rPr>
      <w:rFonts w:eastAsia="黑体"/>
      <w:iCs/>
      <w:kern w:val="2"/>
      <w:sz w:val="28"/>
      <w:szCs w:val="21"/>
      <w:lang w:val="en-US" w:eastAsia="zh-CN" w:bidi="ar-SA"/>
    </w:rPr>
  </w:style>
  <w:style w:type="paragraph" w:styleId="af2">
    <w:name w:val="caption"/>
    <w:basedOn w:val="a"/>
    <w:next w:val="a"/>
    <w:uiPriority w:val="35"/>
    <w:unhideWhenUsed/>
    <w:qFormat/>
    <w:rsid w:val="00F923CF"/>
    <w:rPr>
      <w:rFonts w:asciiTheme="majorHAnsi" w:eastAsia="黑体" w:hAnsiTheme="majorHAnsi" w:cstheme="majorBidi"/>
      <w:sz w:val="20"/>
      <w:szCs w:val="20"/>
    </w:rPr>
  </w:style>
  <w:style w:type="character" w:styleId="af3">
    <w:name w:val="Emphasis"/>
    <w:basedOn w:val="a0"/>
    <w:qFormat/>
    <w:rsid w:val="00313A87"/>
    <w:rPr>
      <w:b w:val="0"/>
      <w:bCs w:val="0"/>
      <w:i w:val="0"/>
      <w:iCs w:val="0"/>
      <w:color w:val="CC0033"/>
    </w:rPr>
  </w:style>
  <w:style w:type="character" w:styleId="af4">
    <w:name w:val="annotation reference"/>
    <w:basedOn w:val="a0"/>
    <w:uiPriority w:val="99"/>
    <w:semiHidden/>
    <w:unhideWhenUsed/>
    <w:rsid w:val="004A4313"/>
    <w:rPr>
      <w:sz w:val="21"/>
      <w:szCs w:val="21"/>
    </w:rPr>
  </w:style>
  <w:style w:type="paragraph" w:styleId="af5">
    <w:name w:val="annotation text"/>
    <w:basedOn w:val="a"/>
    <w:link w:val="af6"/>
    <w:uiPriority w:val="99"/>
    <w:semiHidden/>
    <w:unhideWhenUsed/>
    <w:rsid w:val="004A4313"/>
    <w:pPr>
      <w:jc w:val="left"/>
    </w:pPr>
  </w:style>
  <w:style w:type="character" w:customStyle="1" w:styleId="af6">
    <w:name w:val="批注文字 字符"/>
    <w:basedOn w:val="a0"/>
    <w:link w:val="af5"/>
    <w:uiPriority w:val="99"/>
    <w:semiHidden/>
    <w:rsid w:val="004A4313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4A4313"/>
    <w:rPr>
      <w:b/>
      <w:bCs/>
    </w:rPr>
  </w:style>
  <w:style w:type="character" w:customStyle="1" w:styleId="af8">
    <w:name w:val="批注主题 字符"/>
    <w:basedOn w:val="af6"/>
    <w:link w:val="af7"/>
    <w:uiPriority w:val="99"/>
    <w:semiHidden/>
    <w:rsid w:val="004A4313"/>
    <w:rPr>
      <w:b/>
      <w:bCs/>
    </w:rPr>
  </w:style>
  <w:style w:type="paragraph" w:styleId="af9">
    <w:name w:val="List Paragraph"/>
    <w:basedOn w:val="a"/>
    <w:uiPriority w:val="34"/>
    <w:qFormat/>
    <w:rsid w:val="00FD465B"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semiHidden/>
    <w:rsid w:val="00677186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pple-converted-space">
    <w:name w:val="apple-converted-space"/>
    <w:basedOn w:val="a0"/>
    <w:rsid w:val="00980C7B"/>
  </w:style>
  <w:style w:type="table" w:styleId="afa">
    <w:name w:val="Table Grid"/>
    <w:basedOn w:val="a1"/>
    <w:uiPriority w:val="59"/>
    <w:rsid w:val="00247E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8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34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2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80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990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2754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8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75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905973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619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68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2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798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317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70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67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2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5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66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616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1284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54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43904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55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061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707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97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34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109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985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59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692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367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269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13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7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61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73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80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018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6940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898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339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43773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27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59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43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677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1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65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80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09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34286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173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423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011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622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508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72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101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369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64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8461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37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85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47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465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94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954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29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65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67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864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65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9678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69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14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6932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304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8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9049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484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09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51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790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74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873730">
              <w:marLeft w:val="300"/>
              <w:marRight w:val="3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09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342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374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9055601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2670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4923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4" w:color="AAAAAA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39605676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79107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47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81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06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5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748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044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1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143654">
              <w:marLeft w:val="300"/>
              <w:marRight w:val="30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76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42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328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8905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738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5383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4" w:color="AAAAAA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76358662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0830853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008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54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72476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638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860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4290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85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908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355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376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6779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182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395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311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192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44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61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93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33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892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775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99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73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2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175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1710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72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3454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37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119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56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145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327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58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7416971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444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839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56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571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46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286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45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08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22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422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83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956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00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23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910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36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20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888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2734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406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6709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040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560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342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793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29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8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3955382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03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16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986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16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072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19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210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882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41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650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213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2233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878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56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6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762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115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7616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45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1169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170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427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82643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420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3234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92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7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33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25383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281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081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78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067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5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267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32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699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347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643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503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54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57723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05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7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01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183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86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071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304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98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96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4859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872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472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019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15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959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20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0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8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29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477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311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33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238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280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92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9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98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4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39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080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946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07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15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08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23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58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1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32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559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71339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173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2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118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921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6934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71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538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350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19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9431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50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341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9141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295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52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60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3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59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073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461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908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152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1841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477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228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38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844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858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24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77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957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83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592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97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543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8838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38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22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19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16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24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997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277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88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27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93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302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67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620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7883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8488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09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95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451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96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84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39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124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47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10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935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12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42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521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736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82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411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134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69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05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7643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52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228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493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709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01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862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001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76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03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944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5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650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444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01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9341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24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927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606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75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6927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3614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131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517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9427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057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8748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2715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625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77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00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203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28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7899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40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13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74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84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391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866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12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235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34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4594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036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342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168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6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77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216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1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321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03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6104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070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59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856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676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4744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74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6789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09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89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337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8056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95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42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8809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973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639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7465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370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29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292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918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385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285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430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18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36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422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301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06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51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093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790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082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524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5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517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29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948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366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81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9117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441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75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83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57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3632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17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52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29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433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07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514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23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794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479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99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2818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8882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6062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14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659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17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344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52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704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9796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408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01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79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02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20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418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394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767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618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168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8897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3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677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58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01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5979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27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9254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7357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38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1671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704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891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579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035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20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317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017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621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063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63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37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8835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59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738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744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13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955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64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643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805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155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286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0510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69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384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54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216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810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31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78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4267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163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979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498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40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2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8046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763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9005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1149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7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66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760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328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4218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5531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6952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93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3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806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0857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67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741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1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50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9603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55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662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79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54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22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52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1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22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82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84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36308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84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7732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870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69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3713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839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07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369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300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772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775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276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2541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27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082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397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040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92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509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135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349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12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524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06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44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50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4242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65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1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1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67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845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828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983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966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97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1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94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759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096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670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9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88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481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905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72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2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302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99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59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6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5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13263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092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692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361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998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90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813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906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570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585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45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501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08749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525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39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2212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60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497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24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645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52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8293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679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1166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6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73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133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86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13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29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45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6252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831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79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21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1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72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68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392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1274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8417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068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91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8919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162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857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949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141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96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1783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791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81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285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31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088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10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87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233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13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9204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8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2187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45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510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1201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8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145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14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393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925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592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325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44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00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491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6180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525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847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80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813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847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5665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343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59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435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45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6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17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613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668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939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194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8278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22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9470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204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569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95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26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967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092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54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42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19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716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23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829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496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4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577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915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45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7380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2962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453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720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774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8821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047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600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32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909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314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11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869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9827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35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534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3966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638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829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584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9575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84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2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89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90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500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2107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93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6227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81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28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4869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53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8230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07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385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29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1468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321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889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636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004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654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101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71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7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76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57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267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73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13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13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4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9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5858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321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101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70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11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44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8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3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921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89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796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94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65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7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14</b:Tag>
    <b:SourceType>ArticleInAPeriodical</b:SourceType>
    <b:Guid>{7F99B589-C986-4976-810D-5F0731608496}</b:Guid>
    <b:Author>
      <b:Author>
        <b:NameList>
          <b:Person>
            <b:Last>1</b:Last>
          </b:Person>
        </b:NameList>
      </b:Author>
    </b:Author>
    <b:Title>2</b:Title>
    <b:Year>4</b:Year>
    <b:PeriodicalTitle>3</b:PeriodicalTitle>
    <b:RefOrder>2</b:RefOrder>
  </b:Source>
  <b:Source xmlns:b="http://schemas.openxmlformats.org/officeDocument/2006/bibliography" xmlns="http://schemas.openxmlformats.org/officeDocument/2006/bibliography">
    <b:Tag>【】</b:Tag>
    <b:RefOrder>3</b:RefOrder>
  </b:Source>
  <b:Source>
    <b:Tag>人43</b:Tag>
    <b:SourceType>ArticleInAPeriodical</b:SourceType>
    <b:Guid>{60947185-50DC-4474-8592-0EB7E5D4D3C6}</b:Guid>
    <b:Author>
      <b:Author>
        <b:NameList>
          <b:Person>
            <b:Last>人</b:Last>
          </b:Person>
        </b:NameList>
      </b:Author>
    </b:Author>
    <b:Title>二维</b:Title>
    <b:PeriodicalTitle>二二热</b:PeriodicalTitle>
    <b:Year>1243</b:Year>
    <b:Month>2</b:Month>
    <b:Day>23</b:Day>
    <b:Pages>23-34</b:Pages>
    <b:RefOrder>1</b:RefOrder>
  </b:Source>
</b:Sources>
</file>

<file path=customXml/itemProps1.xml><?xml version="1.0" encoding="utf-8"?>
<ds:datastoreItem xmlns:ds="http://schemas.openxmlformats.org/officeDocument/2006/customXml" ds:itemID="{6D9642D9-9598-470F-BC04-169FD78FC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1464</Words>
  <Characters>8345</Characters>
  <Application>Microsoft Office Word</Application>
  <DocSecurity>0</DocSecurity>
  <Lines>69</Lines>
  <Paragraphs>19</Paragraphs>
  <ScaleCrop>false</ScaleCrop>
  <Company>book</Company>
  <LinksUpToDate>false</LinksUpToDate>
  <CharactersWithSpaces>9790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PC</cp:lastModifiedBy>
  <cp:revision>2</cp:revision>
  <dcterms:created xsi:type="dcterms:W3CDTF">2017-04-20T10:19:00Z</dcterms:created>
  <dcterms:modified xsi:type="dcterms:W3CDTF">2017-04-20T10:19:00Z</dcterms:modified>
</cp:coreProperties>
</file>