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CE" w:rsidRPr="00E769B5" w:rsidRDefault="005005D2" w:rsidP="005005D2">
      <w:pPr>
        <w:jc w:val="center"/>
        <w:rPr>
          <w:rFonts w:ascii="黑体" w:eastAsia="黑体" w:hAnsi="黑体"/>
          <w:b/>
          <w:sz w:val="32"/>
          <w:szCs w:val="32"/>
        </w:rPr>
      </w:pPr>
      <w:r w:rsidRPr="00E769B5">
        <w:rPr>
          <w:rFonts w:ascii="黑体" w:eastAsia="黑体" w:hAnsi="黑体" w:hint="eastAsia"/>
          <w:b/>
          <w:sz w:val="32"/>
          <w:szCs w:val="32"/>
        </w:rPr>
        <w:t>英才实验学院“数理基础科学”实验班</w:t>
      </w:r>
      <w:r w:rsidR="00962ACE" w:rsidRPr="00E769B5">
        <w:rPr>
          <w:rFonts w:ascii="黑体" w:eastAsia="黑体" w:hAnsi="黑体" w:hint="eastAsia"/>
          <w:b/>
          <w:sz w:val="32"/>
          <w:szCs w:val="32"/>
        </w:rPr>
        <w:t>简介</w:t>
      </w:r>
      <w:bookmarkStart w:id="0" w:name="_GoBack"/>
      <w:bookmarkEnd w:id="0"/>
    </w:p>
    <w:p w:rsidR="003D3802" w:rsidRPr="00CE56C1" w:rsidRDefault="00CE56C1" w:rsidP="005E7245">
      <w:pPr>
        <w:ind w:firstLine="56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英才实验学院</w:t>
      </w:r>
      <w:r>
        <w:rPr>
          <w:rFonts w:eastAsia="仿宋"/>
          <w:sz w:val="28"/>
          <w:szCs w:val="28"/>
        </w:rPr>
        <w:t>是</w:t>
      </w:r>
      <w:r w:rsidRPr="00671C87">
        <w:rPr>
          <w:rFonts w:eastAsia="仿宋"/>
          <w:sz w:val="28"/>
          <w:szCs w:val="28"/>
        </w:rPr>
        <w:t>电子科技大学的</w:t>
      </w:r>
      <w:r w:rsidRPr="00C564D7">
        <w:rPr>
          <w:rFonts w:eastAsia="仿宋"/>
          <w:b/>
          <w:sz w:val="28"/>
          <w:szCs w:val="28"/>
        </w:rPr>
        <w:t>荣誉学院</w:t>
      </w:r>
      <w:r w:rsidRPr="00671C87">
        <w:rPr>
          <w:rFonts w:eastAsia="仿宋"/>
          <w:sz w:val="28"/>
          <w:szCs w:val="28"/>
        </w:rPr>
        <w:t>（</w:t>
      </w:r>
      <w:r w:rsidRPr="00671C87">
        <w:rPr>
          <w:rFonts w:eastAsia="仿宋"/>
          <w:sz w:val="28"/>
          <w:szCs w:val="28"/>
        </w:rPr>
        <w:t>Yingcai Honors College</w:t>
      </w:r>
      <w:r w:rsidRPr="00671C87">
        <w:rPr>
          <w:rFonts w:eastAsia="仿宋"/>
          <w:sz w:val="28"/>
          <w:szCs w:val="28"/>
        </w:rPr>
        <w:t>），</w:t>
      </w:r>
      <w:r>
        <w:rPr>
          <w:rFonts w:eastAsia="仿宋" w:hint="eastAsia"/>
          <w:sz w:val="28"/>
          <w:szCs w:val="28"/>
        </w:rPr>
        <w:t>是</w:t>
      </w:r>
      <w:r w:rsidRPr="00671C87">
        <w:rPr>
          <w:rFonts w:eastAsia="仿宋"/>
          <w:sz w:val="28"/>
          <w:szCs w:val="28"/>
        </w:rPr>
        <w:t>学校拔尖创新人才培养</w:t>
      </w:r>
      <w:r w:rsidR="00C564D7">
        <w:rPr>
          <w:rFonts w:eastAsia="仿宋"/>
          <w:sz w:val="28"/>
          <w:szCs w:val="28"/>
        </w:rPr>
        <w:t>和教育教学改革的重要基地</w:t>
      </w:r>
      <w:r w:rsidR="00C564D7">
        <w:rPr>
          <w:rFonts w:eastAsia="仿宋" w:hint="eastAsia"/>
          <w:sz w:val="28"/>
          <w:szCs w:val="28"/>
        </w:rPr>
        <w:t>。学院</w:t>
      </w:r>
      <w:r w:rsidR="00C564D7" w:rsidRPr="00B87D5A">
        <w:rPr>
          <w:rFonts w:eastAsia="仿宋"/>
          <w:sz w:val="28"/>
          <w:szCs w:val="28"/>
        </w:rPr>
        <w:t>依托学校的优质教学与学术资源，实行优秀本科生和研究生贯通培养，</w:t>
      </w:r>
      <w:r w:rsidRPr="00671C87">
        <w:rPr>
          <w:rFonts w:eastAsia="仿宋"/>
          <w:sz w:val="28"/>
          <w:szCs w:val="28"/>
        </w:rPr>
        <w:t>为优秀本科生配备一流师资、创造一流条件、搭建一流平台，为培养具有全球视野和持久竞争力的</w:t>
      </w:r>
      <w:r w:rsidR="00E769B5">
        <w:rPr>
          <w:rFonts w:eastAsia="仿宋" w:hint="eastAsia"/>
          <w:sz w:val="28"/>
          <w:szCs w:val="28"/>
        </w:rPr>
        <w:t>拔尖创新精英人才</w:t>
      </w:r>
      <w:r w:rsidRPr="00671C87">
        <w:rPr>
          <w:rFonts w:eastAsia="仿宋"/>
          <w:sz w:val="28"/>
          <w:szCs w:val="28"/>
        </w:rPr>
        <w:t>奠定基础。</w:t>
      </w:r>
    </w:p>
    <w:p w:rsidR="007A3361" w:rsidRDefault="005E7245" w:rsidP="00C7521D">
      <w:pPr>
        <w:rPr>
          <w:rFonts w:eastAsia="仿宋" w:hint="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E769B5">
        <w:rPr>
          <w:rFonts w:ascii="黑体" w:eastAsia="黑体" w:hAnsi="黑体" w:hint="eastAsia"/>
          <w:b/>
          <w:sz w:val="28"/>
          <w:szCs w:val="28"/>
        </w:rPr>
        <w:t>“数理基础科学”实验班</w:t>
      </w:r>
      <w:r w:rsidRPr="005E7245">
        <w:rPr>
          <w:rFonts w:eastAsia="仿宋" w:hint="eastAsia"/>
          <w:sz w:val="28"/>
          <w:szCs w:val="28"/>
        </w:rPr>
        <w:t>培养具有坚实宽广的数学、物理基础，具有</w:t>
      </w:r>
      <w:r>
        <w:rPr>
          <w:rFonts w:eastAsia="仿宋" w:hint="eastAsia"/>
          <w:sz w:val="28"/>
          <w:szCs w:val="28"/>
        </w:rPr>
        <w:t>较强的数学、物理应用能力以及较强的创新能力，掌握所选学科的基本理论和方法的数</w:t>
      </w:r>
      <w:r w:rsidR="00E769B5">
        <w:rPr>
          <w:rFonts w:eastAsia="仿宋" w:hint="eastAsia"/>
          <w:sz w:val="28"/>
          <w:szCs w:val="28"/>
        </w:rPr>
        <w:t>学、物理学科优秀后备研究人才，以及电子信息类等学科的高素质创新</w:t>
      </w:r>
      <w:r>
        <w:rPr>
          <w:rFonts w:eastAsia="仿宋" w:hint="eastAsia"/>
          <w:sz w:val="28"/>
          <w:szCs w:val="28"/>
        </w:rPr>
        <w:t>人才。</w:t>
      </w:r>
    </w:p>
    <w:p w:rsidR="00E230D1" w:rsidRDefault="00E230D1" w:rsidP="00C7521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培养特色</w:t>
      </w:r>
    </w:p>
    <w:p w:rsidR="00C7521D" w:rsidRPr="00C564D7" w:rsidRDefault="0004265D" w:rsidP="00CE56C1">
      <w:pPr>
        <w:numPr>
          <w:ilvl w:val="0"/>
          <w:numId w:val="1"/>
        </w:numPr>
        <w:tabs>
          <w:tab w:val="clear" w:pos="420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 w:rsidRPr="00C564D7">
        <w:rPr>
          <w:rFonts w:ascii="Calibri" w:eastAsia="仿宋" w:hAnsi="Calibri" w:hint="eastAsia"/>
          <w:b/>
          <w:sz w:val="28"/>
          <w:szCs w:val="28"/>
        </w:rPr>
        <w:t>2+2</w:t>
      </w:r>
      <w:r w:rsidR="00C7521D" w:rsidRPr="00C564D7">
        <w:rPr>
          <w:rFonts w:ascii="Calibri" w:eastAsia="仿宋" w:hAnsi="Calibri" w:hint="eastAsia"/>
          <w:b/>
          <w:sz w:val="28"/>
          <w:szCs w:val="28"/>
        </w:rPr>
        <w:t>培养</w:t>
      </w:r>
      <w:r w:rsidRPr="00C564D7">
        <w:rPr>
          <w:rFonts w:ascii="Calibri" w:eastAsia="仿宋" w:hAnsi="Calibri" w:hint="eastAsia"/>
          <w:b/>
          <w:sz w:val="28"/>
          <w:szCs w:val="28"/>
        </w:rPr>
        <w:t>模式</w:t>
      </w:r>
    </w:p>
    <w:p w:rsidR="00CE56C1" w:rsidRPr="00D84165" w:rsidRDefault="005E7245" w:rsidP="00CE56C1">
      <w:pPr>
        <w:pStyle w:val="a3"/>
        <w:ind w:left="567" w:firstLineChars="0" w:firstLine="0"/>
        <w:rPr>
          <w:rFonts w:eastAsia="仿宋"/>
          <w:sz w:val="28"/>
          <w:szCs w:val="28"/>
        </w:rPr>
      </w:pPr>
      <w:r w:rsidRPr="005E7245">
        <w:rPr>
          <w:rFonts w:eastAsia="仿宋" w:hint="eastAsia"/>
          <w:sz w:val="28"/>
          <w:szCs w:val="28"/>
        </w:rPr>
        <w:t>本科专业为“数理基础科学专业”，</w:t>
      </w:r>
      <w:r w:rsidR="000951E4" w:rsidRPr="000951E4">
        <w:rPr>
          <w:rFonts w:eastAsia="仿宋"/>
          <w:sz w:val="28"/>
          <w:szCs w:val="28"/>
        </w:rPr>
        <w:t>前</w:t>
      </w:r>
      <w:r w:rsidR="000951E4" w:rsidRPr="000951E4">
        <w:rPr>
          <w:rFonts w:eastAsia="仿宋"/>
          <w:sz w:val="28"/>
          <w:szCs w:val="28"/>
        </w:rPr>
        <w:t>2</w:t>
      </w:r>
      <w:r w:rsidR="000951E4" w:rsidRPr="000951E4">
        <w:rPr>
          <w:rFonts w:eastAsia="仿宋"/>
          <w:sz w:val="28"/>
          <w:szCs w:val="28"/>
        </w:rPr>
        <w:t>年集中在英才</w:t>
      </w:r>
      <w:r>
        <w:rPr>
          <w:rFonts w:eastAsia="仿宋" w:hint="eastAsia"/>
          <w:sz w:val="28"/>
          <w:szCs w:val="28"/>
        </w:rPr>
        <w:t>实验</w:t>
      </w:r>
      <w:r w:rsidR="000951E4" w:rsidRPr="000951E4">
        <w:rPr>
          <w:rFonts w:eastAsia="仿宋"/>
          <w:sz w:val="28"/>
          <w:szCs w:val="28"/>
        </w:rPr>
        <w:t>学院</w:t>
      </w:r>
      <w:r>
        <w:rPr>
          <w:rFonts w:eastAsia="仿宋" w:hint="eastAsia"/>
          <w:sz w:val="28"/>
          <w:szCs w:val="28"/>
        </w:rPr>
        <w:t>学习</w:t>
      </w:r>
      <w:r w:rsidR="000951E4" w:rsidRPr="000951E4">
        <w:rPr>
          <w:rFonts w:eastAsia="仿宋"/>
          <w:sz w:val="28"/>
          <w:szCs w:val="28"/>
        </w:rPr>
        <w:t>，后</w:t>
      </w:r>
      <w:r w:rsidR="000951E4" w:rsidRPr="000951E4">
        <w:rPr>
          <w:rFonts w:eastAsia="仿宋"/>
          <w:sz w:val="28"/>
          <w:szCs w:val="28"/>
        </w:rPr>
        <w:t>2</w:t>
      </w:r>
      <w:r w:rsidR="000951E4" w:rsidRPr="000951E4">
        <w:rPr>
          <w:rFonts w:eastAsia="仿宋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学生任选</w:t>
      </w:r>
      <w:r w:rsidR="005005D2">
        <w:rPr>
          <w:rFonts w:eastAsia="仿宋" w:hint="eastAsia"/>
          <w:sz w:val="28"/>
          <w:szCs w:val="28"/>
        </w:rPr>
        <w:t>数学科学学院或物理电子</w:t>
      </w:r>
      <w:r w:rsidR="000951E4" w:rsidRPr="000951E4">
        <w:rPr>
          <w:rFonts w:eastAsia="仿宋"/>
          <w:sz w:val="28"/>
          <w:szCs w:val="28"/>
        </w:rPr>
        <w:t>学院</w:t>
      </w:r>
      <w:r>
        <w:rPr>
          <w:rFonts w:eastAsia="仿宋" w:hint="eastAsia"/>
          <w:sz w:val="28"/>
          <w:szCs w:val="28"/>
        </w:rPr>
        <w:t>的“</w:t>
      </w:r>
      <w:r w:rsidRPr="005E7245">
        <w:rPr>
          <w:rFonts w:eastAsia="仿宋" w:hint="eastAsia"/>
          <w:sz w:val="28"/>
          <w:szCs w:val="28"/>
        </w:rPr>
        <w:t>数理基础科学专业</w:t>
      </w:r>
      <w:r>
        <w:rPr>
          <w:rFonts w:eastAsia="仿宋" w:hint="eastAsia"/>
          <w:sz w:val="28"/>
          <w:szCs w:val="28"/>
        </w:rPr>
        <w:t>”</w:t>
      </w:r>
      <w:r w:rsidR="000951E4" w:rsidRPr="000951E4">
        <w:rPr>
          <w:rFonts w:eastAsia="仿宋"/>
          <w:sz w:val="28"/>
          <w:szCs w:val="28"/>
        </w:rPr>
        <w:t>。</w:t>
      </w:r>
      <w:r w:rsidR="00D84165">
        <w:rPr>
          <w:rFonts w:eastAsia="仿宋" w:hint="eastAsia"/>
          <w:sz w:val="28"/>
          <w:szCs w:val="28"/>
        </w:rPr>
        <w:t>强化数理基础教育，强调因材施教，强调基于数学、物理基础优势</w:t>
      </w:r>
      <w:r w:rsidR="00D84165" w:rsidRPr="00D84165">
        <w:rPr>
          <w:rFonts w:eastAsia="仿宋" w:hint="eastAsia"/>
          <w:sz w:val="28"/>
          <w:szCs w:val="28"/>
        </w:rPr>
        <w:t>和其它学科领域的交叉</w:t>
      </w:r>
      <w:r w:rsidR="007A3361">
        <w:rPr>
          <w:rFonts w:eastAsia="仿宋" w:hint="eastAsia"/>
          <w:sz w:val="28"/>
          <w:szCs w:val="28"/>
        </w:rPr>
        <w:t>。</w:t>
      </w:r>
    </w:p>
    <w:p w:rsidR="005E7245" w:rsidRDefault="005E7245" w:rsidP="00CE56C1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本硕贯通</w:t>
      </w:r>
    </w:p>
    <w:p w:rsidR="005E7245" w:rsidRDefault="005E7245" w:rsidP="005E7245">
      <w:pPr>
        <w:pStyle w:val="a3"/>
        <w:ind w:left="567" w:firstLineChars="0" w:firstLine="0"/>
        <w:rPr>
          <w:rFonts w:eastAsia="仿宋"/>
          <w:b/>
          <w:sz w:val="28"/>
          <w:szCs w:val="28"/>
        </w:rPr>
      </w:pPr>
      <w:r w:rsidRPr="005E7245">
        <w:rPr>
          <w:rFonts w:eastAsia="仿宋" w:hint="eastAsia"/>
          <w:sz w:val="28"/>
          <w:szCs w:val="28"/>
        </w:rPr>
        <w:t>通过推免资格认定的</w:t>
      </w:r>
      <w:r>
        <w:rPr>
          <w:rFonts w:eastAsia="仿宋" w:hint="eastAsia"/>
          <w:sz w:val="28"/>
          <w:szCs w:val="28"/>
        </w:rPr>
        <w:t>毕业生</w:t>
      </w:r>
      <w:r w:rsidRPr="005E7245">
        <w:rPr>
          <w:rFonts w:eastAsia="仿宋" w:hint="eastAsia"/>
          <w:sz w:val="28"/>
          <w:szCs w:val="28"/>
        </w:rPr>
        <w:t>全部具备优先推免攻读（硕士、博士）研究生资格，研究生阶段可</w:t>
      </w:r>
      <w:r>
        <w:rPr>
          <w:rFonts w:eastAsia="仿宋" w:hint="eastAsia"/>
          <w:sz w:val="28"/>
          <w:szCs w:val="28"/>
        </w:rPr>
        <w:t>任意</w:t>
      </w:r>
      <w:r w:rsidRPr="005E7245">
        <w:rPr>
          <w:rFonts w:eastAsia="仿宋" w:hint="eastAsia"/>
          <w:sz w:val="28"/>
          <w:szCs w:val="28"/>
        </w:rPr>
        <w:t>选择数学、物理、电子信息类、计算机科学类、经济金融等各个学科方向。</w:t>
      </w:r>
    </w:p>
    <w:p w:rsidR="005E7245" w:rsidRPr="00C564D7" w:rsidRDefault="005E7245" w:rsidP="005E7245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 w:rsidRPr="00C564D7">
        <w:rPr>
          <w:rFonts w:eastAsia="仿宋" w:hint="eastAsia"/>
          <w:b/>
          <w:sz w:val="28"/>
          <w:szCs w:val="28"/>
        </w:rPr>
        <w:t>拓展全球视野</w:t>
      </w:r>
    </w:p>
    <w:p w:rsidR="005E7245" w:rsidRPr="005E7245" w:rsidRDefault="005E7245" w:rsidP="005E7245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联合电子科技大学基础与前沿研究院，借助其科研与学术导师优</w:t>
      </w:r>
      <w:r>
        <w:rPr>
          <w:rFonts w:eastAsia="仿宋" w:hint="eastAsia"/>
          <w:sz w:val="28"/>
          <w:szCs w:val="28"/>
        </w:rPr>
        <w:lastRenderedPageBreak/>
        <w:t>势</w:t>
      </w:r>
      <w:r w:rsidRPr="005E7245">
        <w:rPr>
          <w:rFonts w:eastAsia="仿宋" w:hint="eastAsia"/>
          <w:sz w:val="28"/>
          <w:szCs w:val="28"/>
        </w:rPr>
        <w:t>以及丰富的海外学术资源，共同建设数理基础与国际化特色鲜明的“数理基科班”</w:t>
      </w:r>
      <w:r>
        <w:rPr>
          <w:rFonts w:eastAsia="仿宋" w:hint="eastAsia"/>
          <w:sz w:val="28"/>
          <w:szCs w:val="28"/>
        </w:rPr>
        <w:t>。专项</w:t>
      </w:r>
      <w:r>
        <w:rPr>
          <w:rFonts w:eastAsia="仿宋"/>
          <w:sz w:val="28"/>
          <w:szCs w:val="28"/>
        </w:rPr>
        <w:t>经费</w:t>
      </w:r>
      <w:r>
        <w:rPr>
          <w:rFonts w:eastAsia="仿宋" w:hint="eastAsia"/>
          <w:sz w:val="28"/>
          <w:szCs w:val="28"/>
        </w:rPr>
        <w:t>资助</w:t>
      </w:r>
      <w:r>
        <w:rPr>
          <w:rFonts w:eastAsia="仿宋"/>
          <w:sz w:val="28"/>
          <w:szCs w:val="28"/>
        </w:rPr>
        <w:t>学生</w:t>
      </w:r>
      <w:r>
        <w:rPr>
          <w:rFonts w:eastAsia="仿宋" w:hint="eastAsia"/>
          <w:sz w:val="28"/>
          <w:szCs w:val="28"/>
        </w:rPr>
        <w:t>参加</w:t>
      </w:r>
      <w:r w:rsidRPr="00671C87">
        <w:rPr>
          <w:rFonts w:eastAsia="仿宋"/>
          <w:sz w:val="28"/>
          <w:szCs w:val="28"/>
        </w:rPr>
        <w:t>国际交流</w:t>
      </w:r>
      <w:r>
        <w:rPr>
          <w:rFonts w:eastAsia="仿宋" w:hint="eastAsia"/>
          <w:sz w:val="28"/>
          <w:szCs w:val="28"/>
        </w:rPr>
        <w:t>项目、国际学术活动、</w:t>
      </w:r>
      <w:r w:rsidRPr="00671C87">
        <w:rPr>
          <w:rFonts w:eastAsia="仿宋"/>
          <w:sz w:val="28"/>
          <w:szCs w:val="28"/>
        </w:rPr>
        <w:t>海外</w:t>
      </w:r>
      <w:r>
        <w:rPr>
          <w:rFonts w:eastAsia="仿宋" w:hint="eastAsia"/>
          <w:sz w:val="28"/>
          <w:szCs w:val="28"/>
        </w:rPr>
        <w:t>研修项目</w:t>
      </w:r>
      <w:r w:rsidR="007A3361">
        <w:rPr>
          <w:rFonts w:eastAsia="仿宋" w:hint="eastAsia"/>
          <w:sz w:val="28"/>
          <w:szCs w:val="28"/>
        </w:rPr>
        <w:t>等</w:t>
      </w:r>
      <w:r w:rsidRPr="00671C87">
        <w:rPr>
          <w:rFonts w:eastAsia="仿宋"/>
          <w:sz w:val="28"/>
          <w:szCs w:val="28"/>
        </w:rPr>
        <w:t>。</w:t>
      </w:r>
    </w:p>
    <w:p w:rsidR="00CE56C1" w:rsidRPr="00C564D7" w:rsidRDefault="00C564D7" w:rsidP="00CE56C1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一流师资</w:t>
      </w:r>
    </w:p>
    <w:p w:rsidR="005E7245" w:rsidRDefault="00CE56C1" w:rsidP="00CE56C1">
      <w:pPr>
        <w:tabs>
          <w:tab w:val="num" w:pos="709"/>
        </w:tabs>
        <w:ind w:leftChars="270" w:left="56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聘请</w:t>
      </w:r>
      <w:r w:rsidR="005E7245">
        <w:rPr>
          <w:rFonts w:eastAsia="仿宋" w:hint="eastAsia"/>
          <w:sz w:val="28"/>
          <w:szCs w:val="28"/>
        </w:rPr>
        <w:t>国家级</w:t>
      </w:r>
      <w:r>
        <w:rPr>
          <w:rFonts w:eastAsia="仿宋" w:hint="eastAsia"/>
          <w:sz w:val="28"/>
          <w:szCs w:val="28"/>
        </w:rPr>
        <w:t>教学名师、</w:t>
      </w:r>
      <w:r w:rsidR="005E7245" w:rsidRPr="00CE56C1">
        <w:rPr>
          <w:rFonts w:eastAsia="仿宋" w:hint="eastAsia"/>
          <w:sz w:val="28"/>
          <w:szCs w:val="28"/>
        </w:rPr>
        <w:t>千人计划入选者</w:t>
      </w:r>
      <w:r w:rsidR="005E7245">
        <w:rPr>
          <w:rFonts w:eastAsia="仿宋" w:hint="eastAsia"/>
          <w:sz w:val="28"/>
          <w:szCs w:val="28"/>
        </w:rPr>
        <w:t>、长江学者</w:t>
      </w:r>
      <w:r w:rsidR="005E7245" w:rsidRPr="00CE56C1">
        <w:rPr>
          <w:rFonts w:eastAsia="仿宋" w:hint="eastAsia"/>
          <w:sz w:val="28"/>
          <w:szCs w:val="28"/>
        </w:rPr>
        <w:t>特聘教授</w:t>
      </w:r>
      <w:r>
        <w:rPr>
          <w:rFonts w:eastAsia="仿宋" w:hint="eastAsia"/>
          <w:sz w:val="28"/>
          <w:szCs w:val="28"/>
        </w:rPr>
        <w:t>、</w:t>
      </w:r>
      <w:r w:rsidR="005E7245">
        <w:rPr>
          <w:rFonts w:eastAsia="仿宋" w:hint="eastAsia"/>
          <w:sz w:val="28"/>
          <w:szCs w:val="28"/>
        </w:rPr>
        <w:t>核心课程</w:t>
      </w:r>
      <w:r>
        <w:rPr>
          <w:rFonts w:eastAsia="仿宋" w:hint="eastAsia"/>
          <w:sz w:val="28"/>
          <w:szCs w:val="28"/>
        </w:rPr>
        <w:t>首席教授</w:t>
      </w:r>
      <w:r w:rsidR="005E7245">
        <w:rPr>
          <w:rFonts w:eastAsia="仿宋" w:hint="eastAsia"/>
          <w:sz w:val="28"/>
          <w:szCs w:val="28"/>
        </w:rPr>
        <w:t>等</w:t>
      </w:r>
      <w:r w:rsidR="007A3361">
        <w:rPr>
          <w:rFonts w:eastAsia="仿宋" w:hint="eastAsia"/>
          <w:sz w:val="28"/>
          <w:szCs w:val="28"/>
        </w:rPr>
        <w:t>一流师资</w:t>
      </w:r>
      <w:r w:rsidR="005E7245">
        <w:rPr>
          <w:rFonts w:eastAsia="仿宋" w:hint="eastAsia"/>
          <w:sz w:val="28"/>
          <w:szCs w:val="28"/>
        </w:rPr>
        <w:t>授课</w:t>
      </w:r>
      <w:r>
        <w:rPr>
          <w:rFonts w:eastAsia="仿宋" w:hint="eastAsia"/>
          <w:sz w:val="28"/>
          <w:szCs w:val="28"/>
        </w:rPr>
        <w:t>。</w:t>
      </w:r>
    </w:p>
    <w:p w:rsidR="005E7245" w:rsidRDefault="005E7245" w:rsidP="00CE56C1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全程导师制</w:t>
      </w:r>
    </w:p>
    <w:p w:rsidR="005E7245" w:rsidRPr="005E7245" w:rsidRDefault="005E7245" w:rsidP="005E7245">
      <w:pPr>
        <w:pStyle w:val="a3"/>
        <w:ind w:left="567" w:firstLineChars="0" w:firstLine="0"/>
        <w:rPr>
          <w:rFonts w:ascii="Times New Roman" w:eastAsia="仿宋" w:hAnsi="Times New Roman"/>
          <w:sz w:val="28"/>
          <w:szCs w:val="28"/>
        </w:rPr>
      </w:pPr>
      <w:r w:rsidRPr="005E7245">
        <w:rPr>
          <w:rFonts w:ascii="Times New Roman" w:eastAsia="仿宋" w:hAnsi="Times New Roman" w:hint="eastAsia"/>
          <w:sz w:val="28"/>
          <w:szCs w:val="28"/>
        </w:rPr>
        <w:t>一、二年级</w:t>
      </w:r>
      <w:r>
        <w:rPr>
          <w:rFonts w:ascii="Times New Roman" w:eastAsia="仿宋" w:hAnsi="Times New Roman" w:hint="eastAsia"/>
          <w:sz w:val="28"/>
          <w:szCs w:val="28"/>
        </w:rPr>
        <w:t>每名学生配备一名</w:t>
      </w:r>
      <w:r w:rsidRPr="005E7245">
        <w:rPr>
          <w:rFonts w:ascii="Times New Roman" w:eastAsia="仿宋" w:hAnsi="Times New Roman" w:hint="eastAsia"/>
          <w:sz w:val="28"/>
          <w:szCs w:val="28"/>
        </w:rPr>
        <w:t>成长导师</w:t>
      </w:r>
      <w:r>
        <w:rPr>
          <w:rFonts w:ascii="Times New Roman" w:eastAsia="仿宋" w:hAnsi="Times New Roman" w:hint="eastAsia"/>
          <w:sz w:val="28"/>
          <w:szCs w:val="28"/>
        </w:rPr>
        <w:t>，</w:t>
      </w:r>
      <w:r w:rsidRPr="005E7245">
        <w:rPr>
          <w:rFonts w:ascii="Times New Roman" w:eastAsia="仿宋" w:hAnsi="Times New Roman" w:hint="eastAsia"/>
          <w:sz w:val="28"/>
          <w:szCs w:val="28"/>
        </w:rPr>
        <w:t>三、四年级</w:t>
      </w:r>
      <w:r>
        <w:rPr>
          <w:rFonts w:ascii="Times New Roman" w:eastAsia="仿宋" w:hAnsi="Times New Roman" w:hint="eastAsia"/>
          <w:sz w:val="28"/>
          <w:szCs w:val="28"/>
        </w:rPr>
        <w:t>每名学生配备一名</w:t>
      </w:r>
      <w:r w:rsidRPr="005E7245">
        <w:rPr>
          <w:rFonts w:ascii="Times New Roman" w:eastAsia="仿宋" w:hAnsi="Times New Roman" w:hint="eastAsia"/>
          <w:sz w:val="28"/>
          <w:szCs w:val="28"/>
        </w:rPr>
        <w:t>科研导师</w:t>
      </w:r>
      <w:r>
        <w:rPr>
          <w:rFonts w:ascii="Times New Roman" w:eastAsia="仿宋" w:hAnsi="Times New Roman" w:hint="eastAsia"/>
          <w:sz w:val="28"/>
          <w:szCs w:val="28"/>
        </w:rPr>
        <w:t>，导师</w:t>
      </w:r>
      <w:r w:rsidR="007A3361">
        <w:rPr>
          <w:rFonts w:ascii="Times New Roman" w:eastAsia="仿宋" w:hAnsi="Times New Roman" w:hint="eastAsia"/>
          <w:sz w:val="28"/>
          <w:szCs w:val="28"/>
        </w:rPr>
        <w:t>可在多个学科的</w:t>
      </w:r>
      <w:r w:rsidRPr="005E7245">
        <w:rPr>
          <w:rFonts w:ascii="Times New Roman" w:eastAsia="仿宋" w:hAnsi="Times New Roman" w:hint="eastAsia"/>
          <w:sz w:val="28"/>
          <w:szCs w:val="28"/>
        </w:rPr>
        <w:t>专家</w:t>
      </w:r>
      <w:r w:rsidR="007A3361">
        <w:rPr>
          <w:rFonts w:ascii="Times New Roman" w:eastAsia="仿宋" w:hAnsi="Times New Roman" w:hint="eastAsia"/>
          <w:sz w:val="28"/>
          <w:szCs w:val="28"/>
        </w:rPr>
        <w:t>教授</w:t>
      </w:r>
      <w:r w:rsidRPr="005E7245">
        <w:rPr>
          <w:rFonts w:ascii="Times New Roman" w:eastAsia="仿宋" w:hAnsi="Times New Roman" w:hint="eastAsia"/>
          <w:sz w:val="28"/>
          <w:szCs w:val="28"/>
        </w:rPr>
        <w:t>中任选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400418" w:rsidRPr="00400418" w:rsidRDefault="005E7245" w:rsidP="00400418">
      <w:pPr>
        <w:pStyle w:val="a3"/>
        <w:numPr>
          <w:ilvl w:val="0"/>
          <w:numId w:val="1"/>
        </w:numPr>
        <w:ind w:firstLineChars="0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实践创新与</w:t>
      </w:r>
      <w:r w:rsidR="00400418" w:rsidRPr="00400418">
        <w:rPr>
          <w:rFonts w:eastAsia="仿宋" w:hint="eastAsia"/>
          <w:b/>
          <w:sz w:val="28"/>
          <w:szCs w:val="28"/>
        </w:rPr>
        <w:t>科研训练</w:t>
      </w:r>
    </w:p>
    <w:p w:rsidR="005E7245" w:rsidRDefault="005E7245" w:rsidP="00400418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自一年级开始依次进行数学综合创新、物理综合创新和电子信息工程实践创新等训练，从二年级开始接受连续三学年的科学研究训练。</w:t>
      </w:r>
    </w:p>
    <w:p w:rsidR="009A33B2" w:rsidRDefault="009A33B2" w:rsidP="009A33B2">
      <w:pPr>
        <w:numPr>
          <w:ilvl w:val="0"/>
          <w:numId w:val="1"/>
        </w:numPr>
        <w:tabs>
          <w:tab w:val="clear" w:pos="420"/>
          <w:tab w:val="num" w:pos="851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个性发展</w:t>
      </w:r>
    </w:p>
    <w:p w:rsidR="009A33B2" w:rsidRPr="009A33B2" w:rsidRDefault="009A33B2" w:rsidP="009A33B2">
      <w:pPr>
        <w:ind w:left="567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根据学生的个体情况制定一对一的个性化培养方案。</w:t>
      </w:r>
    </w:p>
    <w:p w:rsidR="005E7245" w:rsidRDefault="005E7245" w:rsidP="00CE56C1">
      <w:pPr>
        <w:numPr>
          <w:ilvl w:val="0"/>
          <w:numId w:val="1"/>
        </w:numPr>
        <w:tabs>
          <w:tab w:val="clear" w:pos="420"/>
          <w:tab w:val="num" w:pos="851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小班教学</w:t>
      </w:r>
    </w:p>
    <w:p w:rsidR="005E7245" w:rsidRPr="005E7245" w:rsidRDefault="005E7245" w:rsidP="005E7245">
      <w:pPr>
        <w:ind w:left="567"/>
        <w:rPr>
          <w:rFonts w:ascii="Calibri" w:eastAsia="仿宋" w:hAnsi="Calibri"/>
          <w:sz w:val="28"/>
          <w:szCs w:val="28"/>
        </w:rPr>
      </w:pPr>
      <w:r w:rsidRPr="005E7245">
        <w:rPr>
          <w:rFonts w:ascii="Calibri" w:eastAsia="仿宋" w:hAnsi="Calibri" w:hint="eastAsia"/>
          <w:sz w:val="28"/>
          <w:szCs w:val="28"/>
        </w:rPr>
        <w:t>20-25</w:t>
      </w:r>
      <w:r w:rsidRPr="005E7245">
        <w:rPr>
          <w:rFonts w:ascii="Calibri" w:eastAsia="仿宋" w:hAnsi="Calibri" w:hint="eastAsia"/>
          <w:sz w:val="28"/>
          <w:szCs w:val="28"/>
        </w:rPr>
        <w:t>人单独组班，</w:t>
      </w:r>
      <w:r>
        <w:rPr>
          <w:rFonts w:eastAsia="仿宋" w:hint="eastAsia"/>
          <w:sz w:val="28"/>
          <w:szCs w:val="28"/>
        </w:rPr>
        <w:t>采取探究式小班教学、研究型教学</w:t>
      </w:r>
      <w:r>
        <w:rPr>
          <w:rFonts w:ascii="Calibri" w:eastAsia="仿宋" w:hAnsi="Calibri" w:hint="eastAsia"/>
          <w:sz w:val="28"/>
          <w:szCs w:val="28"/>
        </w:rPr>
        <w:t>。</w:t>
      </w:r>
    </w:p>
    <w:p w:rsidR="00CE56C1" w:rsidRPr="00C564D7" w:rsidRDefault="00CE56C1" w:rsidP="00CE56C1">
      <w:pPr>
        <w:numPr>
          <w:ilvl w:val="0"/>
          <w:numId w:val="1"/>
        </w:numPr>
        <w:tabs>
          <w:tab w:val="clear" w:pos="420"/>
          <w:tab w:val="num" w:pos="851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 w:rsidRPr="00C564D7">
        <w:rPr>
          <w:rFonts w:ascii="Calibri" w:eastAsia="仿宋" w:hAnsi="Calibri" w:hint="eastAsia"/>
          <w:b/>
          <w:sz w:val="28"/>
          <w:szCs w:val="28"/>
        </w:rPr>
        <w:t>良性竞争环境</w:t>
      </w:r>
    </w:p>
    <w:p w:rsidR="005E7245" w:rsidRDefault="005E7245" w:rsidP="00CE56C1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与“成电英才计划”实验班集中住宿，统一管理，交流互动，共同进步。</w:t>
      </w:r>
    </w:p>
    <w:p w:rsidR="005005D2" w:rsidRDefault="005005D2">
      <w:pPr>
        <w:widowControl/>
        <w:jc w:val="left"/>
        <w:rPr>
          <w:rFonts w:ascii="Calibri" w:eastAsia="仿宋" w:hAnsi="Calibri"/>
          <w:sz w:val="28"/>
          <w:szCs w:val="28"/>
        </w:rPr>
      </w:pPr>
    </w:p>
    <w:sectPr w:rsidR="005005D2" w:rsidSect="002E01D4">
      <w:footerReference w:type="default" r:id="rId7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4AC" w:rsidRDefault="008224AC" w:rsidP="00630F02">
      <w:r>
        <w:separator/>
      </w:r>
    </w:p>
  </w:endnote>
  <w:endnote w:type="continuationSeparator" w:id="1">
    <w:p w:rsidR="008224AC" w:rsidRDefault="008224AC" w:rsidP="0063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2823"/>
      <w:docPartObj>
        <w:docPartGallery w:val="Page Numbers (Bottom of Page)"/>
        <w:docPartUnique/>
      </w:docPartObj>
    </w:sdtPr>
    <w:sdtContent>
      <w:p w:rsidR="002E01D4" w:rsidRDefault="00A846F7">
        <w:pPr>
          <w:pStyle w:val="a5"/>
          <w:jc w:val="center"/>
        </w:pPr>
        <w:fldSimple w:instr=" PAGE   \* MERGEFORMAT ">
          <w:r w:rsidR="00E230D1" w:rsidRPr="00E230D1">
            <w:rPr>
              <w:noProof/>
              <w:lang w:val="zh-CN"/>
            </w:rPr>
            <w:t>2</w:t>
          </w:r>
        </w:fldSimple>
      </w:p>
    </w:sdtContent>
  </w:sdt>
  <w:p w:rsidR="002E01D4" w:rsidRDefault="002E01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4AC" w:rsidRDefault="008224AC" w:rsidP="00630F02">
      <w:r>
        <w:separator/>
      </w:r>
    </w:p>
  </w:footnote>
  <w:footnote w:type="continuationSeparator" w:id="1">
    <w:p w:rsidR="008224AC" w:rsidRDefault="008224AC" w:rsidP="00630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3F9"/>
    <w:multiLevelType w:val="hybridMultilevel"/>
    <w:tmpl w:val="8CFAD7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40345E"/>
    <w:multiLevelType w:val="hybridMultilevel"/>
    <w:tmpl w:val="649407BA"/>
    <w:lvl w:ilvl="0" w:tplc="1F1CF9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0652D9"/>
    <w:multiLevelType w:val="hybridMultilevel"/>
    <w:tmpl w:val="C8AAA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63736B"/>
    <w:multiLevelType w:val="hybridMultilevel"/>
    <w:tmpl w:val="977E60B2"/>
    <w:lvl w:ilvl="0" w:tplc="80A499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005"/>
    <w:rsid w:val="00031A4C"/>
    <w:rsid w:val="00035B98"/>
    <w:rsid w:val="0004265D"/>
    <w:rsid w:val="0008035C"/>
    <w:rsid w:val="000951E4"/>
    <w:rsid w:val="000A0764"/>
    <w:rsid w:val="000A2DBD"/>
    <w:rsid w:val="000C0321"/>
    <w:rsid w:val="000C77A0"/>
    <w:rsid w:val="000E4CCD"/>
    <w:rsid w:val="00104976"/>
    <w:rsid w:val="001164D2"/>
    <w:rsid w:val="001275D0"/>
    <w:rsid w:val="00147424"/>
    <w:rsid w:val="001802A7"/>
    <w:rsid w:val="001B6CAF"/>
    <w:rsid w:val="001E13E5"/>
    <w:rsid w:val="001E43AD"/>
    <w:rsid w:val="001E7BE2"/>
    <w:rsid w:val="001E7E54"/>
    <w:rsid w:val="00206253"/>
    <w:rsid w:val="002101D0"/>
    <w:rsid w:val="00216063"/>
    <w:rsid w:val="00230149"/>
    <w:rsid w:val="00230EF8"/>
    <w:rsid w:val="00231A5B"/>
    <w:rsid w:val="0024759B"/>
    <w:rsid w:val="00283329"/>
    <w:rsid w:val="002C410F"/>
    <w:rsid w:val="002E01D4"/>
    <w:rsid w:val="002F7610"/>
    <w:rsid w:val="00313A58"/>
    <w:rsid w:val="003167B3"/>
    <w:rsid w:val="003405CB"/>
    <w:rsid w:val="003D3802"/>
    <w:rsid w:val="00400418"/>
    <w:rsid w:val="00425024"/>
    <w:rsid w:val="0043648A"/>
    <w:rsid w:val="00466066"/>
    <w:rsid w:val="004F465E"/>
    <w:rsid w:val="005005D2"/>
    <w:rsid w:val="0051773E"/>
    <w:rsid w:val="005237CC"/>
    <w:rsid w:val="00547B5A"/>
    <w:rsid w:val="00551792"/>
    <w:rsid w:val="0059013C"/>
    <w:rsid w:val="005E7245"/>
    <w:rsid w:val="00613005"/>
    <w:rsid w:val="00630F02"/>
    <w:rsid w:val="0064581A"/>
    <w:rsid w:val="00663D44"/>
    <w:rsid w:val="0066424D"/>
    <w:rsid w:val="0067552E"/>
    <w:rsid w:val="006D0E32"/>
    <w:rsid w:val="006E04E1"/>
    <w:rsid w:val="00741730"/>
    <w:rsid w:val="00747FC6"/>
    <w:rsid w:val="00780B68"/>
    <w:rsid w:val="007837BD"/>
    <w:rsid w:val="00792233"/>
    <w:rsid w:val="007973B1"/>
    <w:rsid w:val="007A3361"/>
    <w:rsid w:val="007A3EF0"/>
    <w:rsid w:val="007D4AE6"/>
    <w:rsid w:val="007E2410"/>
    <w:rsid w:val="007F54F5"/>
    <w:rsid w:val="008003FD"/>
    <w:rsid w:val="00814C0A"/>
    <w:rsid w:val="008224AC"/>
    <w:rsid w:val="00862F67"/>
    <w:rsid w:val="0086378A"/>
    <w:rsid w:val="0088056F"/>
    <w:rsid w:val="008C4760"/>
    <w:rsid w:val="0090429E"/>
    <w:rsid w:val="00962ACE"/>
    <w:rsid w:val="009A33B2"/>
    <w:rsid w:val="009A59D9"/>
    <w:rsid w:val="009D452A"/>
    <w:rsid w:val="009F5F33"/>
    <w:rsid w:val="00A0662A"/>
    <w:rsid w:val="00A4477D"/>
    <w:rsid w:val="00A479F9"/>
    <w:rsid w:val="00A67E71"/>
    <w:rsid w:val="00A846F7"/>
    <w:rsid w:val="00AA6FA5"/>
    <w:rsid w:val="00AC6BBC"/>
    <w:rsid w:val="00B45D91"/>
    <w:rsid w:val="00BB0D1E"/>
    <w:rsid w:val="00BC6986"/>
    <w:rsid w:val="00BE0632"/>
    <w:rsid w:val="00C2395F"/>
    <w:rsid w:val="00C456B6"/>
    <w:rsid w:val="00C564D7"/>
    <w:rsid w:val="00C7521D"/>
    <w:rsid w:val="00CE56C1"/>
    <w:rsid w:val="00CE71B9"/>
    <w:rsid w:val="00CF0CA0"/>
    <w:rsid w:val="00D32D35"/>
    <w:rsid w:val="00D34147"/>
    <w:rsid w:val="00D35A74"/>
    <w:rsid w:val="00D4567D"/>
    <w:rsid w:val="00D52D3A"/>
    <w:rsid w:val="00D54F9F"/>
    <w:rsid w:val="00D84165"/>
    <w:rsid w:val="00DA7324"/>
    <w:rsid w:val="00DB0363"/>
    <w:rsid w:val="00E230D1"/>
    <w:rsid w:val="00E5107E"/>
    <w:rsid w:val="00E61BD7"/>
    <w:rsid w:val="00E710B4"/>
    <w:rsid w:val="00E769B5"/>
    <w:rsid w:val="00EE1AB0"/>
    <w:rsid w:val="00EF227F"/>
    <w:rsid w:val="00F04CE3"/>
    <w:rsid w:val="00F724AE"/>
    <w:rsid w:val="00F72E96"/>
    <w:rsid w:val="00F73F6D"/>
    <w:rsid w:val="00FC2CDB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21D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630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F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F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21D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630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F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F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>uestc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yingcai</dc:creator>
  <cp:lastModifiedBy>HJ</cp:lastModifiedBy>
  <cp:revision>2</cp:revision>
  <dcterms:created xsi:type="dcterms:W3CDTF">2016-12-12T06:21:00Z</dcterms:created>
  <dcterms:modified xsi:type="dcterms:W3CDTF">2016-12-12T06:21:00Z</dcterms:modified>
</cp:coreProperties>
</file>